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0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309"/>
        <w:gridCol w:w="1093"/>
        <w:gridCol w:w="2126"/>
        <w:gridCol w:w="6124"/>
        <w:gridCol w:w="674"/>
        <w:gridCol w:w="3243"/>
        <w:gridCol w:w="3243"/>
        <w:gridCol w:w="3243"/>
        <w:gridCol w:w="3243"/>
        <w:gridCol w:w="3243"/>
      </w:tblGrid>
      <w:tr w:rsidR="003E6E78" w:rsidRPr="00136DDD" w:rsidTr="00010874">
        <w:trPr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Owner/Operator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E78" w:rsidRPr="00136DDD" w:rsidRDefault="003E6E78" w:rsidP="00E674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6E78" w:rsidRPr="00136DDD" w:rsidRDefault="003E6E78" w:rsidP="00E674E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Report </w:t>
            </w:r>
            <w:r w:rsidRPr="00136DDD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8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78" w:rsidRPr="00136DDD" w:rsidRDefault="006F6215" w:rsidP="00F94A79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E674E3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Report Date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;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E78" w:rsidRPr="00136DDD" w:rsidRDefault="003E6E78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  <w:tr w:rsidR="0089038A" w:rsidRPr="00136DDD" w:rsidTr="00F94A79">
        <w:trPr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38A" w:rsidRPr="00136DDD" w:rsidRDefault="006F6215" w:rsidP="006F6215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Ad</w:t>
            </w:r>
            <w:r w:rsidR="00F94A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dres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136DDD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Next Inspection Due</w:t>
            </w:r>
            <w:r w:rsidR="00AC6E95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="00AC6E95" w:rsidRPr="00AC6E95">
              <w:rPr>
                <w:rFonts w:cs="Arial"/>
                <w:b/>
                <w:bCs/>
                <w:sz w:val="20"/>
                <w:shd w:val="clear" w:color="auto" w:fill="D9D9D9"/>
              </w:rPr>
              <w:t>↓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  <w:tr w:rsidR="0089038A" w:rsidRPr="00136DDD" w:rsidTr="00F94A79">
        <w:trPr>
          <w:cantSplit/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38A" w:rsidRPr="00417B19" w:rsidRDefault="00F94A79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Date Commissioned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8A" w:rsidRPr="00417B19" w:rsidRDefault="0089038A" w:rsidP="004E00A3">
            <w:pPr>
              <w:spacing w:after="4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2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spacing w:after="40"/>
              <w:rPr>
                <w:sz w:val="18"/>
                <w:szCs w:val="18"/>
              </w:rPr>
            </w:pPr>
            <w:r w:rsidRPr="00136DDD">
              <w:rPr>
                <w:sz w:val="18"/>
                <w:szCs w:val="18"/>
              </w:rPr>
              <w:t>(2)Vessel External:</w:t>
            </w:r>
            <w:r w:rsidR="00F94A79">
              <w:rPr>
                <w:sz w:val="18"/>
                <w:szCs w:val="18"/>
              </w:rPr>
              <w:t xml:space="preserve">   mm/</w:t>
            </w:r>
            <w:proofErr w:type="spellStart"/>
            <w:r w:rsidR="00F94A79">
              <w:rPr>
                <w:sz w:val="18"/>
                <w:szCs w:val="18"/>
              </w:rPr>
              <w:t>yyyy</w:t>
            </w:r>
            <w:proofErr w:type="spellEnd"/>
          </w:p>
          <w:p w:rsidR="0089038A" w:rsidRPr="00136DDD" w:rsidRDefault="0089038A" w:rsidP="004E00A3">
            <w:pPr>
              <w:spacing w:after="40"/>
              <w:rPr>
                <w:sz w:val="18"/>
                <w:szCs w:val="18"/>
              </w:rPr>
            </w:pPr>
            <w:r w:rsidRPr="00136DDD">
              <w:rPr>
                <w:sz w:val="18"/>
                <w:szCs w:val="18"/>
              </w:rPr>
              <w:t>(4)Vessel Int</w:t>
            </w:r>
            <w:r w:rsidR="004B4D33">
              <w:rPr>
                <w:sz w:val="18"/>
                <w:szCs w:val="18"/>
              </w:rPr>
              <w:t>.</w:t>
            </w:r>
            <w:r w:rsidR="00AC6E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Ext</w:t>
            </w:r>
            <w:r w:rsidRPr="00136DDD">
              <w:rPr>
                <w:sz w:val="18"/>
                <w:szCs w:val="18"/>
              </w:rPr>
              <w:t>:</w:t>
            </w:r>
            <w:r w:rsidR="004B4D33">
              <w:rPr>
                <w:sz w:val="18"/>
                <w:szCs w:val="18"/>
              </w:rPr>
              <w:t xml:space="preserve">  mm/</w:t>
            </w:r>
            <w:proofErr w:type="spellStart"/>
            <w:r w:rsidR="004B4D33">
              <w:rPr>
                <w:sz w:val="18"/>
                <w:szCs w:val="18"/>
              </w:rPr>
              <w:t>yyyy</w:t>
            </w:r>
            <w:proofErr w:type="spellEnd"/>
            <w:r w:rsidRPr="00136DDD">
              <w:rPr>
                <w:sz w:val="18"/>
                <w:szCs w:val="18"/>
              </w:rPr>
              <w:tab/>
            </w:r>
          </w:p>
          <w:p w:rsidR="0089038A" w:rsidRPr="00136DDD" w:rsidRDefault="0089038A" w:rsidP="004E00A3">
            <w:pPr>
              <w:spacing w:after="40"/>
              <w:rPr>
                <w:sz w:val="18"/>
                <w:szCs w:val="18"/>
              </w:rPr>
            </w:pPr>
            <w:r w:rsidRPr="00136DDD">
              <w:rPr>
                <w:sz w:val="18"/>
                <w:szCs w:val="18"/>
              </w:rPr>
              <w:t>(1)PSV Ext:</w:t>
            </w:r>
            <w:r w:rsidRPr="00136DDD">
              <w:rPr>
                <w:sz w:val="18"/>
                <w:szCs w:val="18"/>
              </w:rPr>
              <w:tab/>
            </w:r>
          </w:p>
          <w:p w:rsidR="0089038A" w:rsidRPr="00136DDD" w:rsidRDefault="0089038A" w:rsidP="004E00A3">
            <w:pPr>
              <w:spacing w:after="40"/>
              <w:rPr>
                <w:sz w:val="18"/>
                <w:szCs w:val="18"/>
                <w:shd w:val="clear" w:color="auto" w:fill="D9D9D9"/>
              </w:rPr>
            </w:pPr>
            <w:r w:rsidRPr="00136DDD">
              <w:rPr>
                <w:sz w:val="18"/>
                <w:szCs w:val="18"/>
              </w:rPr>
              <w:t>(4)PSV Test:</w:t>
            </w:r>
            <w:r w:rsidRPr="00136DDD">
              <w:rPr>
                <w:sz w:val="18"/>
                <w:szCs w:val="18"/>
              </w:rPr>
              <w:tab/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  <w:tr w:rsidR="0089038A" w:rsidRPr="00136DDD" w:rsidTr="00F94A79">
        <w:trPr>
          <w:cantSplit/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38A" w:rsidRPr="00136DDD" w:rsidRDefault="00F94A79" w:rsidP="00010874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136DDD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Inspection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A" w:rsidRPr="00136DDD" w:rsidRDefault="00010874" w:rsidP="00AC6E95">
            <w:pPr>
              <w:spacing w:after="0"/>
              <w:rPr>
                <w:sz w:val="18"/>
                <w:szCs w:val="18"/>
              </w:rPr>
            </w:pPr>
            <w:r w:rsidRPr="00136DDD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Date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:-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38A" w:rsidRPr="00136DDD" w:rsidRDefault="00010874" w:rsidP="004E00A3">
            <w:pP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Internal:- Yes / No</w:t>
            </w:r>
          </w:p>
        </w:tc>
        <w:tc>
          <w:tcPr>
            <w:tcW w:w="612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  <w:tr w:rsidR="0089038A" w:rsidRPr="00136DDD" w:rsidTr="00F94A79">
        <w:trPr>
          <w:cantSplit/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38A" w:rsidRPr="00136DDD" w:rsidRDefault="00F94A79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136DDD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Inspector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 / company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A" w:rsidRPr="00136DDD" w:rsidRDefault="0089038A" w:rsidP="00AC6E9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38A" w:rsidRPr="00136DDD" w:rsidRDefault="0089038A" w:rsidP="004E00A3">
            <w:pP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nil"/>
            </w:tcBorders>
          </w:tcPr>
          <w:p w:rsidR="0089038A" w:rsidRPr="00136DDD" w:rsidRDefault="0089038A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  <w:tr w:rsidR="0089038A" w:rsidRPr="00136DDD" w:rsidTr="00F94A79">
        <w:trPr>
          <w:cantSplit/>
          <w:trHeight w:hRule="exact"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38A" w:rsidRPr="00136DDD" w:rsidRDefault="00F94A79" w:rsidP="004E00A3">
            <w:pPr>
              <w:tabs>
                <w:tab w:val="left" w:pos="-1440"/>
              </w:tabs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Previous inspection  Date</w:t>
            </w:r>
            <w:r w:rsidR="00010874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A" w:rsidRPr="00136DDD" w:rsidRDefault="0089038A" w:rsidP="00AC6E9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nil"/>
              <w:right w:val="nil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nil"/>
              <w:right w:val="nil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nil"/>
              <w:right w:val="nil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nil"/>
              <w:right w:val="nil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nil"/>
              <w:right w:val="nil"/>
            </w:tcBorders>
          </w:tcPr>
          <w:p w:rsidR="0089038A" w:rsidRPr="00136DDD" w:rsidRDefault="0089038A" w:rsidP="004E00A3">
            <w:pPr>
              <w:spacing w:after="0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</w:p>
        </w:tc>
      </w:tr>
    </w:tbl>
    <w:p w:rsidR="001D7D94" w:rsidRPr="0074513C" w:rsidRDefault="0032146E" w:rsidP="0032146E">
      <w:pPr>
        <w:pStyle w:val="Header"/>
        <w:tabs>
          <w:tab w:val="center" w:pos="5272"/>
          <w:tab w:val="right" w:pos="10545"/>
        </w:tabs>
        <w:spacing w:after="0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7875AE">
        <w:rPr>
          <w:b/>
          <w:bCs/>
          <w:szCs w:val="22"/>
        </w:rPr>
        <w:t>Air Receiver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515"/>
        <w:gridCol w:w="1328"/>
        <w:gridCol w:w="1689"/>
        <w:gridCol w:w="11"/>
        <w:gridCol w:w="2072"/>
        <w:gridCol w:w="876"/>
        <w:gridCol w:w="587"/>
        <w:gridCol w:w="720"/>
        <w:gridCol w:w="1277"/>
        <w:gridCol w:w="49"/>
      </w:tblGrid>
      <w:tr w:rsidR="00AC7878" w:rsidRPr="003D3479" w:rsidTr="006E4D93">
        <w:trPr>
          <w:cantSplit/>
          <w:trHeight w:hRule="exact" w:val="300"/>
        </w:trPr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878" w:rsidRPr="003D3479" w:rsidRDefault="00E674E3" w:rsidP="00296E3C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DOM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878" w:rsidRPr="003D3479" w:rsidRDefault="00AC7878" w:rsidP="00AC78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34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Serial No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878" w:rsidRPr="003D3479" w:rsidRDefault="00AC7878" w:rsidP="00296E3C">
            <w:pPr>
              <w:tabs>
                <w:tab w:val="left" w:pos="-1440"/>
              </w:tabs>
              <w:spacing w:after="0"/>
              <w:ind w:right="-108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3D3479">
              <w:rPr>
                <w:b/>
                <w:sz w:val="18"/>
                <w:szCs w:val="18"/>
                <w:shd w:val="clear" w:color="auto" w:fill="D9D9D9"/>
              </w:rPr>
              <w:t>Contents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7878" w:rsidRPr="003D3479" w:rsidRDefault="00AC7878" w:rsidP="00F94A79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3D34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</w:t>
            </w:r>
            <w:r w:rsidR="00F94A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esign</w:t>
            </w:r>
            <w:r w:rsidRPr="003D34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 xml:space="preserve"> MPa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878" w:rsidRPr="003D3479" w:rsidRDefault="00AC7878" w:rsidP="00296E3C">
            <w:pPr>
              <w:spacing w:after="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D34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Volume</w:t>
            </w:r>
          </w:p>
        </w:tc>
      </w:tr>
      <w:tr w:rsidR="00AC7878" w:rsidRPr="0074513C" w:rsidTr="006E4D93">
        <w:trPr>
          <w:cantSplit/>
          <w:trHeight w:hRule="exact" w:val="293"/>
        </w:trPr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878" w:rsidRPr="0074513C" w:rsidRDefault="00AC7878" w:rsidP="00296E3C">
            <w:pPr>
              <w:spacing w:after="0"/>
              <w:ind w:firstLine="181"/>
              <w:jc w:val="center"/>
              <w:rPr>
                <w:sz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878" w:rsidRPr="0074513C" w:rsidRDefault="00AC7878" w:rsidP="00296E3C">
            <w:pPr>
              <w:spacing w:after="0"/>
              <w:ind w:firstLine="181"/>
              <w:jc w:val="center"/>
              <w:rPr>
                <w:sz w:val="20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878" w:rsidRPr="0074513C" w:rsidRDefault="00417B19" w:rsidP="00296E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878" w:rsidRPr="0074513C" w:rsidRDefault="00AC7878" w:rsidP="00296E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78" w:rsidRPr="0074513C" w:rsidRDefault="00AC7878" w:rsidP="00296E3C">
            <w:pPr>
              <w:spacing w:after="0"/>
              <w:jc w:val="center"/>
              <w:rPr>
                <w:sz w:val="20"/>
              </w:rPr>
            </w:pPr>
          </w:p>
        </w:tc>
      </w:tr>
      <w:tr w:rsidR="003E6E78" w:rsidRPr="00F66D1A" w:rsidTr="006E4D93">
        <w:trPr>
          <w:gridAfter w:val="1"/>
          <w:wAfter w:w="23" w:type="pct"/>
          <w:cantSplit/>
          <w:trHeight w:hRule="exact" w:val="23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78" w:rsidRPr="00F66D1A" w:rsidRDefault="003E6E78" w:rsidP="00296E3C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Design App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6E78" w:rsidRPr="00F66D1A" w:rsidRDefault="003E6E78" w:rsidP="00296E3C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Registration No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6E78" w:rsidRPr="00F66D1A" w:rsidRDefault="003E6E78" w:rsidP="00296E3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Hazard Level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6E78" w:rsidRPr="00F66D1A" w:rsidRDefault="0032146E" w:rsidP="00296E3C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32146E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Design Temperature °C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78" w:rsidRPr="00F66D1A" w:rsidRDefault="003E6E78" w:rsidP="00296E3C">
            <w:pPr>
              <w:spacing w:after="0"/>
              <w:jc w:val="center"/>
              <w:rPr>
                <w:rFonts w:cs="Arial"/>
                <w:b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Corrosion Allowance</w:t>
            </w:r>
          </w:p>
        </w:tc>
      </w:tr>
      <w:tr w:rsidR="003E6E78" w:rsidRPr="00F66D1A" w:rsidTr="006E4D93">
        <w:trPr>
          <w:gridAfter w:val="1"/>
          <w:wAfter w:w="23" w:type="pct"/>
          <w:cantSplit/>
          <w:trHeight w:hRule="exact" w:val="29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78" w:rsidRPr="00F66D1A" w:rsidRDefault="003E6E78" w:rsidP="00296E3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E78" w:rsidRPr="00F66D1A" w:rsidRDefault="003E6E78" w:rsidP="00296E3C">
            <w:pPr>
              <w:spacing w:after="0"/>
              <w:ind w:firstLine="181"/>
              <w:jc w:val="center"/>
              <w:rPr>
                <w:rFonts w:cs="Arial"/>
                <w:sz w:val="20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E78" w:rsidRPr="00F66D1A" w:rsidRDefault="003E6E78" w:rsidP="00296E3C">
            <w:pPr>
              <w:spacing w:after="0"/>
              <w:ind w:firstLine="181"/>
              <w:jc w:val="center"/>
              <w:rPr>
                <w:rFonts w:cs="Arial"/>
                <w:sz w:val="20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E78" w:rsidRPr="00F66D1A" w:rsidRDefault="003E6E78" w:rsidP="00296E3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78" w:rsidRPr="00F66D1A" w:rsidRDefault="003E6E78" w:rsidP="00296E3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3D3479" w:rsidRPr="00F66D1A" w:rsidTr="006E4D93">
        <w:trPr>
          <w:cantSplit/>
          <w:trHeight w:hRule="exact" w:val="246"/>
        </w:trPr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479" w:rsidRPr="00F66D1A" w:rsidRDefault="003D3479" w:rsidP="00E674E3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Description</w:t>
            </w:r>
            <w:r w:rsidR="00E674E3"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/ Site - Equip No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479" w:rsidRPr="00F66D1A" w:rsidRDefault="003D3479" w:rsidP="00296E3C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Location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479" w:rsidRPr="00F66D1A" w:rsidRDefault="003D3479" w:rsidP="00296E3C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Length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479" w:rsidRPr="00F66D1A" w:rsidRDefault="003D3479" w:rsidP="00296E3C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F66D1A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Diameter</w:t>
            </w:r>
          </w:p>
        </w:tc>
      </w:tr>
      <w:tr w:rsidR="003D3479" w:rsidRPr="00F66D1A" w:rsidTr="006E4D93">
        <w:trPr>
          <w:cantSplit/>
          <w:trHeight w:hRule="exact" w:val="284"/>
        </w:trPr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79" w:rsidRPr="00F66D1A" w:rsidRDefault="003D3479" w:rsidP="00296E3C">
            <w:pPr>
              <w:spacing w:after="0"/>
              <w:ind w:firstLine="180"/>
              <w:jc w:val="center"/>
              <w:rPr>
                <w:rFonts w:cs="Arial"/>
                <w:sz w:val="20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79" w:rsidRPr="00F66D1A" w:rsidRDefault="003D3479" w:rsidP="00296E3C">
            <w:pPr>
              <w:spacing w:after="0"/>
              <w:ind w:firstLine="180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79" w:rsidRPr="00F66D1A" w:rsidRDefault="003D3479" w:rsidP="00296E3C">
            <w:pPr>
              <w:spacing w:after="0"/>
              <w:ind w:firstLine="180"/>
              <w:jc w:val="center"/>
              <w:rPr>
                <w:rFonts w:cs="Arial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79" w:rsidRPr="00F66D1A" w:rsidRDefault="003D3479" w:rsidP="00296E3C">
            <w:pPr>
              <w:spacing w:after="0"/>
              <w:ind w:firstLine="180"/>
              <w:jc w:val="center"/>
              <w:rPr>
                <w:rFonts w:cs="Arial"/>
                <w:sz w:val="20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  <w:shd w:val="clear" w:color="auto" w:fill="D9D9D9"/>
          </w:tcPr>
          <w:p w:rsidR="003D3479" w:rsidRPr="00F66D1A" w:rsidRDefault="003D3479" w:rsidP="003D347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Area Examined</w:t>
            </w:r>
          </w:p>
        </w:tc>
        <w:tc>
          <w:tcPr>
            <w:tcW w:w="685" w:type="pct"/>
            <w:gridSpan w:val="2"/>
            <w:shd w:val="clear" w:color="auto" w:fill="D9D9D9"/>
          </w:tcPr>
          <w:p w:rsidR="00357DC5" w:rsidRDefault="003D3479" w:rsidP="00357DC5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Satisfactory(S)</w:t>
            </w:r>
          </w:p>
          <w:p w:rsidR="00357DC5" w:rsidRPr="00F66D1A" w:rsidRDefault="00357DC5" w:rsidP="00357DC5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Unsatisfactory(U)</w:t>
            </w:r>
          </w:p>
          <w:p w:rsidR="003D3479" w:rsidRPr="00F66D1A" w:rsidRDefault="003D3479" w:rsidP="00357DC5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 xml:space="preserve"> or N/A </w:t>
            </w:r>
          </w:p>
        </w:tc>
        <w:tc>
          <w:tcPr>
            <w:tcW w:w="958" w:type="pct"/>
            <w:gridSpan w:val="3"/>
            <w:shd w:val="clear" w:color="auto" w:fill="D9D9D9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Unsatisfactory(U)</w:t>
            </w:r>
          </w:p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b/>
                <w:sz w:val="12"/>
                <w:szCs w:val="12"/>
              </w:rPr>
              <w:t>Reasons must be recorded</w:t>
            </w: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Shell </w:t>
            </w:r>
            <w:r w:rsidRPr="00F66D1A">
              <w:rPr>
                <w:rFonts w:cs="Arial"/>
                <w:b/>
                <w:sz w:val="12"/>
                <w:szCs w:val="12"/>
              </w:rPr>
              <w:t>(Stand well back from the vessel then inspect closely</w:t>
            </w:r>
            <w:r w:rsidR="00F66D1A">
              <w:rPr>
                <w:rFonts w:cs="Arial"/>
                <w:b/>
                <w:sz w:val="12"/>
                <w:szCs w:val="12"/>
              </w:rPr>
              <w:t xml:space="preserve">, </w:t>
            </w:r>
            <w:r w:rsidR="000407F5">
              <w:rPr>
                <w:rFonts w:cs="Arial"/>
                <w:b/>
                <w:sz w:val="12"/>
                <w:szCs w:val="12"/>
              </w:rPr>
              <w:t>particularly</w:t>
            </w:r>
            <w:r w:rsidR="00F66D1A">
              <w:rPr>
                <w:rFonts w:cs="Arial"/>
                <w:b/>
                <w:sz w:val="12"/>
                <w:szCs w:val="12"/>
              </w:rPr>
              <w:t xml:space="preserve"> looking for damage and corrosion</w:t>
            </w:r>
            <w:r w:rsidRPr="00F66D1A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F66D1A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Ends </w:t>
            </w:r>
            <w:r w:rsidR="000407F5" w:rsidRPr="00F66D1A">
              <w:rPr>
                <w:rFonts w:cs="Arial"/>
                <w:b/>
                <w:sz w:val="12"/>
                <w:szCs w:val="12"/>
              </w:rPr>
              <w:t>(Stand well back from the vessel then inspect closely</w:t>
            </w:r>
            <w:r w:rsidR="000407F5">
              <w:rPr>
                <w:rFonts w:cs="Arial"/>
                <w:b/>
                <w:sz w:val="12"/>
                <w:szCs w:val="12"/>
              </w:rPr>
              <w:t>, particularly looking for damage and corrosion</w:t>
            </w:r>
            <w:r w:rsidR="000407F5" w:rsidRPr="00F66D1A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A341ED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Welded Joints </w:t>
            </w:r>
            <w:r w:rsidRPr="00F66D1A">
              <w:rPr>
                <w:rFonts w:cs="Arial"/>
                <w:b/>
                <w:sz w:val="12"/>
                <w:szCs w:val="12"/>
              </w:rPr>
              <w:t xml:space="preserve">(visually check </w:t>
            </w:r>
            <w:r w:rsidR="00A341ED">
              <w:rPr>
                <w:rFonts w:cs="Arial"/>
                <w:b/>
                <w:sz w:val="12"/>
                <w:szCs w:val="12"/>
              </w:rPr>
              <w:t xml:space="preserve">all welds especially at connections to the Receiver vessel.) 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Nozzles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Valves &amp; Fittings </w:t>
            </w:r>
            <w:r w:rsidRPr="00F66D1A">
              <w:rPr>
                <w:rFonts w:cs="Arial"/>
                <w:sz w:val="16"/>
                <w:szCs w:val="16"/>
              </w:rPr>
              <w:t>(Excluding Relief Valve/s)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Vessel Supports</w:t>
            </w:r>
            <w:r w:rsidR="00F66D1A">
              <w:rPr>
                <w:rFonts w:cs="Arial"/>
              </w:rPr>
              <w:t xml:space="preserve"> </w:t>
            </w:r>
            <w:r w:rsidRPr="00F66D1A">
              <w:rPr>
                <w:rFonts w:cs="Arial"/>
                <w:b/>
                <w:sz w:val="12"/>
                <w:szCs w:val="12"/>
              </w:rPr>
              <w:t>(Check for corrosion, cracking of grouting, missing bolts, if dirt covered remove to check)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027450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Alignment of Vessel on Supports</w:t>
            </w:r>
            <w:r w:rsidR="00F66D1A">
              <w:rPr>
                <w:rFonts w:cs="Arial"/>
              </w:rPr>
              <w:t xml:space="preserve"> </w:t>
            </w:r>
            <w:r w:rsidRPr="00F66D1A">
              <w:rPr>
                <w:rFonts w:cs="Arial"/>
                <w:b/>
                <w:sz w:val="12"/>
                <w:szCs w:val="12"/>
              </w:rPr>
              <w:t xml:space="preserve"> (</w:t>
            </w:r>
            <w:r w:rsidR="00027450" w:rsidRPr="00F66D1A">
              <w:rPr>
                <w:rFonts w:cs="Arial"/>
                <w:b/>
                <w:sz w:val="12"/>
                <w:szCs w:val="12"/>
              </w:rPr>
              <w:t>if horizontal</w:t>
            </w:r>
            <w:r w:rsidR="00F66D1A">
              <w:rPr>
                <w:rFonts w:cs="Arial"/>
                <w:b/>
                <w:sz w:val="12"/>
                <w:szCs w:val="12"/>
              </w:rPr>
              <w:t>, there</w:t>
            </w:r>
            <w:r w:rsidR="00027450" w:rsidRPr="00F66D1A">
              <w:rPr>
                <w:rFonts w:cs="Arial"/>
                <w:b/>
                <w:sz w:val="12"/>
                <w:szCs w:val="12"/>
              </w:rPr>
              <w:t xml:space="preserve"> sh</w:t>
            </w:r>
            <w:r w:rsidRPr="00F66D1A">
              <w:rPr>
                <w:rFonts w:cs="Arial"/>
                <w:b/>
                <w:sz w:val="12"/>
                <w:szCs w:val="12"/>
              </w:rPr>
              <w:t>ould be a slight slope to the drain)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782535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Associated Pipework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027450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C03EC6" w:rsidP="00027450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Evidence Of Excessive Vibration </w:t>
            </w:r>
            <w:r w:rsidRPr="00F66D1A">
              <w:rPr>
                <w:rFonts w:cs="Arial"/>
                <w:b/>
                <w:sz w:val="12"/>
                <w:szCs w:val="12"/>
              </w:rPr>
              <w:t xml:space="preserve">(feel vessel </w:t>
            </w:r>
            <w:r w:rsidR="00027450" w:rsidRPr="00F66D1A">
              <w:rPr>
                <w:rFonts w:cs="Arial"/>
                <w:b/>
                <w:sz w:val="12"/>
                <w:szCs w:val="12"/>
              </w:rPr>
              <w:t xml:space="preserve">and connecting pipework, </w:t>
            </w:r>
            <w:r w:rsidRPr="00F66D1A">
              <w:rPr>
                <w:rFonts w:cs="Arial"/>
                <w:b/>
                <w:sz w:val="12"/>
                <w:szCs w:val="12"/>
              </w:rPr>
              <w:t>if on-line)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027450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Evidence of Cracking </w:t>
            </w:r>
            <w:r w:rsidRPr="00F66D1A">
              <w:rPr>
                <w:rFonts w:cs="Arial"/>
                <w:b/>
                <w:sz w:val="12"/>
                <w:szCs w:val="12"/>
              </w:rPr>
              <w:t>(especially at connections to receiver</w:t>
            </w:r>
            <w:r w:rsidR="00A341ED">
              <w:rPr>
                <w:rFonts w:cs="Arial"/>
                <w:b/>
                <w:sz w:val="12"/>
                <w:szCs w:val="12"/>
              </w:rPr>
              <w:t xml:space="preserve"> and connected pipework</w:t>
            </w:r>
            <w:r w:rsidRPr="00F66D1A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AC7878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3D3479" w:rsidP="00F66D1A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Decals/Signs </w:t>
            </w:r>
            <w:r w:rsidRPr="00F66D1A">
              <w:rPr>
                <w:rFonts w:cs="Arial"/>
                <w:b/>
                <w:sz w:val="12"/>
                <w:szCs w:val="12"/>
              </w:rPr>
              <w:t>(Air receivers should be fitted with a decal “COMPRESSED AIR” or similar or painted light blue to indicate compressed air)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AC7878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F66D1A" w:rsidP="003D34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Data</w:t>
            </w:r>
            <w:r w:rsidRPr="00F66D1A">
              <w:rPr>
                <w:rFonts w:cs="Arial"/>
              </w:rPr>
              <w:t xml:space="preserve"> Plate</w:t>
            </w:r>
            <w:r w:rsidRPr="00F66D1A">
              <w:rPr>
                <w:rFonts w:cs="Arial"/>
                <w:sz w:val="12"/>
                <w:szCs w:val="12"/>
              </w:rPr>
              <w:t xml:space="preserve"> (</w:t>
            </w:r>
            <w:r>
              <w:rPr>
                <w:rFonts w:cs="Arial"/>
                <w:sz w:val="12"/>
                <w:szCs w:val="12"/>
              </w:rPr>
              <w:t>ensure that Data agrees with receiver paperwork. Inspect for corrosion under the plate)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AC7878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C42065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D3450D" w:rsidP="00A341E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Drain Valve </w:t>
            </w:r>
            <w:r w:rsidRPr="00D3450D">
              <w:rPr>
                <w:rFonts w:cs="Arial"/>
                <w:sz w:val="16"/>
                <w:szCs w:val="16"/>
              </w:rPr>
              <w:t>(manual or auto)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3450D">
              <w:rPr>
                <w:rFonts w:cs="Arial"/>
                <w:sz w:val="12"/>
                <w:szCs w:val="12"/>
              </w:rPr>
              <w:t>(ensure there is evidence of it having been operated an</w:t>
            </w:r>
            <w:r w:rsidR="00A341ED">
              <w:rPr>
                <w:rFonts w:cs="Arial"/>
                <w:sz w:val="12"/>
                <w:szCs w:val="12"/>
              </w:rPr>
              <w:t>d if practicable</w:t>
            </w:r>
            <w:r w:rsidRPr="00D3450D">
              <w:rPr>
                <w:rFonts w:cs="Arial"/>
                <w:sz w:val="12"/>
                <w:szCs w:val="12"/>
              </w:rPr>
              <w:t xml:space="preserve"> </w:t>
            </w:r>
            <w:r w:rsidR="00A341ED">
              <w:rPr>
                <w:rFonts w:cs="Arial"/>
                <w:sz w:val="12"/>
                <w:szCs w:val="12"/>
              </w:rPr>
              <w:t>carefully</w:t>
            </w:r>
            <w:r w:rsidRPr="00D3450D">
              <w:rPr>
                <w:rFonts w:cs="Arial"/>
                <w:sz w:val="12"/>
                <w:szCs w:val="12"/>
              </w:rPr>
              <w:t xml:space="preserve"> open it to ensure vessel has been drained)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AC7878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3D3479" w:rsidP="003D3479">
            <w:pPr>
              <w:pStyle w:val="Header"/>
              <w:spacing w:after="0"/>
              <w:rPr>
                <w:rFonts w:cs="Arial"/>
                <w:sz w:val="16"/>
                <w:szCs w:val="16"/>
              </w:rPr>
            </w:pPr>
            <w:r w:rsidRPr="00F66D1A">
              <w:rPr>
                <w:rFonts w:cs="Arial"/>
              </w:rPr>
              <w:t>Protective Coating</w:t>
            </w:r>
            <w:r w:rsidR="00027450" w:rsidRPr="00F66D1A">
              <w:rPr>
                <w:rFonts w:cs="Arial"/>
              </w:rPr>
              <w:t xml:space="preserve"> </w:t>
            </w:r>
            <w:r w:rsidR="00027450" w:rsidRPr="00F66D1A">
              <w:rPr>
                <w:rFonts w:cs="Arial"/>
                <w:sz w:val="16"/>
                <w:szCs w:val="16"/>
              </w:rPr>
              <w:t>(condition)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027450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3D3479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External Corrosion </w:t>
            </w:r>
            <w:r w:rsidRPr="00F66D1A">
              <w:rPr>
                <w:rFonts w:cs="Arial"/>
                <w:sz w:val="16"/>
                <w:szCs w:val="16"/>
              </w:rPr>
              <w:t>(Findings are mandatory for corrosion unless Nil)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  <w:trHeight w:val="455"/>
        </w:trPr>
        <w:tc>
          <w:tcPr>
            <w:tcW w:w="3357" w:type="pct"/>
            <w:gridSpan w:val="6"/>
          </w:tcPr>
          <w:p w:rsidR="003D3479" w:rsidRPr="00F66D1A" w:rsidRDefault="003D3479" w:rsidP="00027450">
            <w:pPr>
              <w:pStyle w:val="Header"/>
              <w:tabs>
                <w:tab w:val="left" w:pos="806"/>
              </w:tabs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Pressure</w:t>
            </w:r>
            <w:r w:rsidR="00C03EC6" w:rsidRPr="00F66D1A">
              <w:rPr>
                <w:rFonts w:cs="Arial"/>
              </w:rPr>
              <w:t xml:space="preserve"> </w:t>
            </w:r>
            <w:r w:rsidR="000407F5" w:rsidRPr="00F66D1A">
              <w:rPr>
                <w:rFonts w:cs="Arial"/>
              </w:rPr>
              <w:t>Gauge:</w:t>
            </w:r>
            <w:r w:rsidR="000407F5">
              <w:rPr>
                <w:rFonts w:cs="Arial"/>
              </w:rPr>
              <w:t xml:space="preserve"> </w:t>
            </w:r>
            <w:r w:rsidR="000407F5" w:rsidRPr="00F66D1A">
              <w:rPr>
                <w:rFonts w:cs="Arial"/>
                <w:sz w:val="12"/>
              </w:rPr>
              <w:t>(Operating</w:t>
            </w:r>
            <w:r w:rsidRPr="00F66D1A">
              <w:rPr>
                <w:rFonts w:cs="Arial"/>
                <w:sz w:val="12"/>
              </w:rPr>
              <w:t xml:space="preserve"> pressure</w:t>
            </w:r>
            <w:r w:rsidR="000407F5">
              <w:rPr>
                <w:rFonts w:cs="Arial"/>
                <w:sz w:val="12"/>
              </w:rPr>
              <w:t xml:space="preserve"> should be in the middle third </w:t>
            </w:r>
            <w:r w:rsidRPr="00F66D1A">
              <w:rPr>
                <w:rFonts w:cs="Arial"/>
                <w:sz w:val="12"/>
              </w:rPr>
              <w:t xml:space="preserve">of the range and the maximum scale must be </w:t>
            </w:r>
            <w:r w:rsidRPr="00F66D1A">
              <w:rPr>
                <w:rFonts w:cs="Arial"/>
                <w:sz w:val="12"/>
              </w:rPr>
              <w:sym w:font="Symbol" w:char="F0B3"/>
            </w:r>
            <w:r w:rsidRPr="00F66D1A">
              <w:rPr>
                <w:rFonts w:cs="Arial"/>
                <w:sz w:val="12"/>
              </w:rPr>
              <w:t xml:space="preserve"> design pressure or relief valve setting, whichever is higher.)</w:t>
            </w:r>
            <w:r w:rsidR="00782535" w:rsidRPr="00F66D1A">
              <w:rPr>
                <w:rFonts w:cs="Arial"/>
              </w:rPr>
              <w:br/>
            </w:r>
            <w:r w:rsidR="00782535" w:rsidRPr="00F66D1A">
              <w:rPr>
                <w:rFonts w:cs="Arial"/>
              </w:rPr>
              <w:tab/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010874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</w:tcPr>
          <w:p w:rsidR="003D3479" w:rsidRPr="00F66D1A" w:rsidRDefault="003D3479" w:rsidP="00782535">
            <w:pPr>
              <w:spacing w:after="0"/>
              <w:rPr>
                <w:rFonts w:cs="Arial"/>
                <w:sz w:val="16"/>
                <w:szCs w:val="16"/>
              </w:rPr>
            </w:pPr>
            <w:r w:rsidRPr="00F66D1A">
              <w:rPr>
                <w:rFonts w:cs="Arial"/>
              </w:rPr>
              <w:t xml:space="preserve">Safety Barriers </w:t>
            </w:r>
            <w:r w:rsidR="00782535" w:rsidRPr="00F66D1A">
              <w:rPr>
                <w:rFonts w:cs="Arial"/>
                <w:szCs w:val="22"/>
              </w:rPr>
              <w:t>/ Cage /</w:t>
            </w:r>
            <w:r w:rsidR="00782535" w:rsidRPr="00F66D1A">
              <w:rPr>
                <w:rFonts w:cs="Arial"/>
                <w:b/>
                <w:szCs w:val="22"/>
              </w:rPr>
              <w:t xml:space="preserve"> </w:t>
            </w:r>
            <w:r w:rsidR="00782535" w:rsidRPr="00F66D1A">
              <w:rPr>
                <w:rFonts w:cs="Arial"/>
                <w:szCs w:val="22"/>
              </w:rPr>
              <w:t xml:space="preserve">Enclosure </w:t>
            </w:r>
            <w:r w:rsidR="00782535" w:rsidRPr="00F66D1A">
              <w:rPr>
                <w:rFonts w:cs="Arial"/>
                <w:sz w:val="16"/>
                <w:szCs w:val="16"/>
              </w:rPr>
              <w:t xml:space="preserve">(protected from traffic / </w:t>
            </w:r>
            <w:r w:rsidR="00C03EC6" w:rsidRPr="00F66D1A">
              <w:rPr>
                <w:rFonts w:cs="Arial"/>
                <w:sz w:val="16"/>
                <w:szCs w:val="16"/>
              </w:rPr>
              <w:t>shielding for personnel)</w:t>
            </w:r>
          </w:p>
        </w:tc>
        <w:tc>
          <w:tcPr>
            <w:tcW w:w="685" w:type="pct"/>
            <w:gridSpan w:val="2"/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</w:tcPr>
          <w:p w:rsidR="003D3479" w:rsidRPr="00F66D1A" w:rsidRDefault="003D3479" w:rsidP="00027450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00553A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00553A" w:rsidRPr="007F6EAE" w:rsidRDefault="007F6EAE" w:rsidP="003D3479">
            <w:pPr>
              <w:pStyle w:val="Header"/>
              <w:spacing w:after="0"/>
              <w:rPr>
                <w:rFonts w:cs="Arial"/>
              </w:rPr>
            </w:pPr>
            <w:r w:rsidRPr="007F6EAE">
              <w:rPr>
                <w:rFonts w:cs="Arial"/>
              </w:rPr>
              <w:t xml:space="preserve">Previous </w:t>
            </w:r>
            <w:r>
              <w:rPr>
                <w:rFonts w:cs="Arial"/>
              </w:rPr>
              <w:t xml:space="preserve">recommendations / </w:t>
            </w:r>
            <w:r w:rsidRPr="007F6EAE">
              <w:rPr>
                <w:rFonts w:cs="Arial"/>
              </w:rPr>
              <w:t>actions</w:t>
            </w:r>
            <w:r>
              <w:rPr>
                <w:rFonts w:cs="Arial"/>
              </w:rPr>
              <w:t xml:space="preserve"> completed?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00553A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00553A" w:rsidRPr="00F66D1A" w:rsidRDefault="007F6EAE" w:rsidP="007F6EAE">
            <w:pPr>
              <w:pStyle w:val="Header"/>
              <w:spacing w:after="0"/>
              <w:ind w:left="720"/>
              <w:rPr>
                <w:rFonts w:cs="Arial"/>
              </w:rPr>
            </w:pPr>
            <w:r w:rsidRPr="0000553A">
              <w:rPr>
                <w:rFonts w:cs="Arial"/>
                <w:b/>
                <w:u w:val="single"/>
              </w:rPr>
              <w:t>OTHER</w:t>
            </w:r>
            <w:r>
              <w:rPr>
                <w:rFonts w:cs="Arial"/>
                <w:b/>
                <w:u w:val="single"/>
              </w:rPr>
              <w:t xml:space="preserve"> Areas specific to the air receiver</w:t>
            </w:r>
            <w:r w:rsidRPr="0000553A">
              <w:rPr>
                <w:rFonts w:cs="Arial"/>
                <w:b/>
                <w:u w:val="single"/>
              </w:rPr>
              <w:t>:-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00553A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00553A" w:rsidRPr="00F66D1A" w:rsidRDefault="0000553A" w:rsidP="00010874">
            <w:pPr>
              <w:pStyle w:val="Header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00553A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00553A" w:rsidRPr="00F66D1A" w:rsidRDefault="0000553A" w:rsidP="00010874">
            <w:pPr>
              <w:pStyle w:val="Header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00553A" w:rsidRPr="00F66D1A" w:rsidRDefault="0000553A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D3450D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D3450D" w:rsidRPr="00F66D1A" w:rsidRDefault="00D3450D" w:rsidP="00010874">
            <w:pPr>
              <w:pStyle w:val="Header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D3450D" w:rsidRPr="00F66D1A" w:rsidRDefault="00D3450D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D3450D" w:rsidRPr="00F66D1A" w:rsidRDefault="00D3450D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3D3479" w:rsidRPr="00F66D1A" w:rsidRDefault="003D3479" w:rsidP="00010874">
            <w:pPr>
              <w:pStyle w:val="Header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3D3479" w:rsidRPr="00F66D1A" w:rsidRDefault="003D3479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7875AE" w:rsidRPr="00F66D1A" w:rsidTr="003E6E78">
        <w:trPr>
          <w:cantSplit/>
        </w:trPr>
        <w:tc>
          <w:tcPr>
            <w:tcW w:w="3357" w:type="pct"/>
            <w:gridSpan w:val="6"/>
            <w:tcBorders>
              <w:bottom w:val="single" w:sz="4" w:space="0" w:color="auto"/>
            </w:tcBorders>
          </w:tcPr>
          <w:p w:rsidR="007875AE" w:rsidRPr="00F66D1A" w:rsidRDefault="007875AE" w:rsidP="00010874">
            <w:pPr>
              <w:pStyle w:val="Header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7875AE" w:rsidRPr="00F66D1A" w:rsidRDefault="007875AE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</w:tcPr>
          <w:p w:rsidR="007875AE" w:rsidRPr="00F66D1A" w:rsidRDefault="007875AE" w:rsidP="003D347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3D3479" w:rsidRPr="00F66D1A" w:rsidTr="003E6E78">
        <w:tc>
          <w:tcPr>
            <w:tcW w:w="2382" w:type="pct"/>
            <w:gridSpan w:val="4"/>
            <w:shd w:val="clear" w:color="auto" w:fill="D9D9D9"/>
          </w:tcPr>
          <w:p w:rsidR="003D3479" w:rsidRPr="00F66D1A" w:rsidRDefault="003D3479" w:rsidP="003D347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6D1A">
              <w:rPr>
                <w:rFonts w:cs="Arial"/>
                <w:b/>
                <w:sz w:val="18"/>
                <w:szCs w:val="18"/>
              </w:rPr>
              <w:t>Findings</w:t>
            </w:r>
          </w:p>
        </w:tc>
        <w:tc>
          <w:tcPr>
            <w:tcW w:w="2618" w:type="pct"/>
            <w:gridSpan w:val="7"/>
            <w:shd w:val="clear" w:color="auto" w:fill="D9D9D9"/>
          </w:tcPr>
          <w:p w:rsidR="003D3479" w:rsidRPr="00F66D1A" w:rsidRDefault="003D3479" w:rsidP="003D347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66D1A">
              <w:rPr>
                <w:rFonts w:cs="Arial"/>
                <w:b/>
                <w:sz w:val="18"/>
                <w:szCs w:val="18"/>
              </w:rPr>
              <w:t>Recommended Actions</w:t>
            </w:r>
          </w:p>
        </w:tc>
      </w:tr>
      <w:tr w:rsidR="003D3479" w:rsidRPr="00F66D1A" w:rsidTr="003E6E78">
        <w:trPr>
          <w:cantSplit/>
          <w:trHeight w:val="467"/>
        </w:trPr>
        <w:tc>
          <w:tcPr>
            <w:tcW w:w="2382" w:type="pct"/>
            <w:gridSpan w:val="4"/>
          </w:tcPr>
          <w:p w:rsidR="003D3479" w:rsidRPr="00F66D1A" w:rsidRDefault="00522FD2" w:rsidP="003D347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The pressure gauge was not installed vertically.</w:t>
            </w:r>
          </w:p>
          <w:p w:rsidR="003D3479" w:rsidRPr="00F66D1A" w:rsidRDefault="00522FD2" w:rsidP="003D347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A pressure gauge was not fitted.</w:t>
            </w:r>
          </w:p>
        </w:tc>
        <w:tc>
          <w:tcPr>
            <w:tcW w:w="2618" w:type="pct"/>
            <w:gridSpan w:val="7"/>
          </w:tcPr>
          <w:p w:rsidR="003D3479" w:rsidRPr="00F66D1A" w:rsidRDefault="00522FD2" w:rsidP="003D3479">
            <w:pPr>
              <w:spacing w:after="0"/>
              <w:rPr>
                <w:rFonts w:cs="Arial"/>
                <w:sz w:val="16"/>
                <w:szCs w:val="16"/>
              </w:rPr>
            </w:pPr>
            <w:r w:rsidRPr="00F66D1A">
              <w:rPr>
                <w:rFonts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  <w:szCs w:val="16"/>
              </w:rPr>
            </w:r>
            <w:r w:rsidR="00071A62">
              <w:rPr>
                <w:rFonts w:cs="Arial"/>
                <w:sz w:val="16"/>
                <w:szCs w:val="16"/>
              </w:rPr>
              <w:fldChar w:fldCharType="separate"/>
            </w:r>
            <w:r w:rsidRPr="00F66D1A">
              <w:rPr>
                <w:rFonts w:cs="Arial"/>
                <w:sz w:val="16"/>
                <w:szCs w:val="16"/>
              </w:rPr>
              <w:fldChar w:fldCharType="end"/>
            </w:r>
            <w:r w:rsidR="003D3479" w:rsidRPr="00F66D1A">
              <w:rPr>
                <w:rFonts w:cs="Arial"/>
                <w:sz w:val="16"/>
                <w:szCs w:val="16"/>
              </w:rPr>
              <w:t xml:space="preserve"> Install an elbow before the pressure gauge.</w:t>
            </w:r>
          </w:p>
          <w:p w:rsidR="003D3479" w:rsidRPr="00F66D1A" w:rsidRDefault="00522FD2" w:rsidP="007875AE">
            <w:pPr>
              <w:tabs>
                <w:tab w:val="left" w:pos="210"/>
              </w:tabs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Install a pressure gauge vertically </w:t>
            </w:r>
          </w:p>
        </w:tc>
      </w:tr>
      <w:tr w:rsidR="003D3479" w:rsidRPr="00F66D1A" w:rsidTr="003E6E78">
        <w:trPr>
          <w:cantSplit/>
          <w:trHeight w:val="355"/>
        </w:trPr>
        <w:tc>
          <w:tcPr>
            <w:tcW w:w="2382" w:type="pct"/>
            <w:gridSpan w:val="4"/>
          </w:tcPr>
          <w:p w:rsidR="003D3479" w:rsidRPr="00F66D1A" w:rsidRDefault="00522FD2" w:rsidP="003D347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>The data plate was close fitting and corrosion was active behind the data plate.</w:t>
            </w:r>
          </w:p>
        </w:tc>
        <w:tc>
          <w:tcPr>
            <w:tcW w:w="2618" w:type="pct"/>
            <w:gridSpan w:val="7"/>
          </w:tcPr>
          <w:p w:rsidR="003D3479" w:rsidRPr="00F66D1A" w:rsidRDefault="00522FD2" w:rsidP="003D347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>Remove the data plate and attach to a support leg.</w:t>
            </w:r>
            <w:r w:rsidR="0032146E">
              <w:rPr>
                <w:rFonts w:cs="Arial"/>
                <w:sz w:val="16"/>
              </w:rPr>
              <w:t xml:space="preserve"> Ensuring the vessel shell is undamaged and thickness is not reduced.</w:t>
            </w:r>
          </w:p>
        </w:tc>
      </w:tr>
      <w:tr w:rsidR="003D3479" w:rsidRPr="00F66D1A" w:rsidTr="003E6E78">
        <w:trPr>
          <w:cantSplit/>
          <w:trHeight w:val="944"/>
        </w:trPr>
        <w:tc>
          <w:tcPr>
            <w:tcW w:w="2382" w:type="pct"/>
            <w:gridSpan w:val="4"/>
          </w:tcPr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Small chips and scratches were evident however only surface oxidation had occurred.</w:t>
            </w:r>
          </w:p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Small chips and scratches were evident and surface corrosion was visible.</w:t>
            </w:r>
          </w:p>
          <w:p w:rsidR="003D3479" w:rsidRPr="00F66D1A" w:rsidRDefault="003D3479" w:rsidP="003D3479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F66D1A">
              <w:rPr>
                <w:rFonts w:cs="Arial"/>
                <w:i/>
                <w:sz w:val="16"/>
                <w:szCs w:val="16"/>
              </w:rPr>
              <w:t>If the vessel is not either of these conditions or has Nil corrosion then the condition must be described.</w:t>
            </w:r>
          </w:p>
        </w:tc>
        <w:tc>
          <w:tcPr>
            <w:tcW w:w="2618" w:type="pct"/>
            <w:gridSpan w:val="7"/>
          </w:tcPr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Nil at this stage.</w:t>
            </w:r>
          </w:p>
          <w:p w:rsidR="003D3479" w:rsidRPr="00F66D1A" w:rsidRDefault="003D3479" w:rsidP="003D3479">
            <w:pPr>
              <w:spacing w:after="0"/>
              <w:rPr>
                <w:rFonts w:cs="Arial"/>
                <w:sz w:val="16"/>
              </w:rPr>
            </w:pPr>
          </w:p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Spot repainting is recommended.</w:t>
            </w:r>
          </w:p>
          <w:p w:rsidR="003D3479" w:rsidRPr="00F66D1A" w:rsidRDefault="003D3479" w:rsidP="003D3479">
            <w:pPr>
              <w:spacing w:after="0"/>
              <w:rPr>
                <w:rFonts w:cs="Arial"/>
              </w:rPr>
            </w:pPr>
          </w:p>
        </w:tc>
      </w:tr>
      <w:tr w:rsidR="003D3479" w:rsidRPr="00F66D1A" w:rsidTr="003E6E78">
        <w:trPr>
          <w:cantSplit/>
          <w:trHeight w:val="392"/>
        </w:trPr>
        <w:tc>
          <w:tcPr>
            <w:tcW w:w="2382" w:type="pct"/>
            <w:gridSpan w:val="4"/>
          </w:tcPr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FBD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FF4FBD" w:rsidRPr="00F66D1A">
              <w:rPr>
                <w:rFonts w:cs="Arial"/>
                <w:sz w:val="16"/>
              </w:rPr>
              <w:t xml:space="preserve"> No </w:t>
            </w:r>
            <w:proofErr w:type="spellStart"/>
            <w:r w:rsidR="00FF4FBD" w:rsidRPr="00F66D1A">
              <w:rPr>
                <w:rFonts w:cs="Arial"/>
                <w:sz w:val="16"/>
              </w:rPr>
              <w:t>decals</w:t>
            </w:r>
            <w:proofErr w:type="spellEnd"/>
            <w:r w:rsidR="00FF4FBD" w:rsidRPr="00F66D1A">
              <w:rPr>
                <w:rFonts w:cs="Arial"/>
                <w:sz w:val="16"/>
              </w:rPr>
              <w:t xml:space="preserve"> were fitted and the vessel was painted ……………...</w:t>
            </w:r>
            <w:r w:rsidR="00FF4FBD" w:rsidRPr="00F66D1A">
              <w:rPr>
                <w:rFonts w:cs="Arial"/>
                <w:sz w:val="16"/>
              </w:rPr>
              <w:br/>
            </w:r>
            <w:r w:rsidR="00FF4FBD" w:rsidRPr="00F66D1A">
              <w:rPr>
                <w:rFonts w:cs="Arial"/>
                <w:sz w:val="12"/>
                <w:szCs w:val="12"/>
              </w:rPr>
              <w:t>The contents of a vessel sitting on top of an air compressor are obvious. Not required.</w:t>
            </w:r>
          </w:p>
        </w:tc>
        <w:tc>
          <w:tcPr>
            <w:tcW w:w="2618" w:type="pct"/>
            <w:gridSpan w:val="7"/>
          </w:tcPr>
          <w:p w:rsidR="003D3479" w:rsidRPr="00F66D1A" w:rsidRDefault="00522FD2" w:rsidP="003D347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7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3D3479" w:rsidRPr="00F66D1A">
              <w:rPr>
                <w:rFonts w:cs="Arial"/>
                <w:sz w:val="16"/>
              </w:rPr>
              <w:t xml:space="preserve"> Fit a decal “COMPRESSED AIR” or similar, or paint the vessel light blue to indicate compressed air.</w:t>
            </w:r>
          </w:p>
        </w:tc>
      </w:tr>
    </w:tbl>
    <w:p w:rsidR="00CE7E1B" w:rsidRDefault="00CE7E1B" w:rsidP="00CE7E1B">
      <w:pPr>
        <w:tabs>
          <w:tab w:val="left" w:pos="4458"/>
        </w:tabs>
        <w:rPr>
          <w:b/>
          <w:sz w:val="20"/>
        </w:rPr>
      </w:pPr>
    </w:p>
    <w:p w:rsidR="00AD7FB3" w:rsidRPr="0074513C" w:rsidRDefault="00E674E3" w:rsidP="00AD7FB3">
      <w:pPr>
        <w:rPr>
          <w:b/>
          <w:sz w:val="20"/>
        </w:rPr>
      </w:pPr>
      <w:r w:rsidRPr="00CE7E1B">
        <w:rPr>
          <w:sz w:val="20"/>
        </w:rPr>
        <w:br w:type="page"/>
      </w:r>
      <w:r w:rsidR="00AD7FB3" w:rsidRPr="0074513C">
        <w:rPr>
          <w:b/>
          <w:sz w:val="20"/>
        </w:rPr>
        <w:lastRenderedPageBreak/>
        <w:t>Report No</w:t>
      </w:r>
      <w:proofErr w:type="gramStart"/>
      <w:r w:rsidR="00AD7FB3" w:rsidRPr="0074513C">
        <w:rPr>
          <w:b/>
          <w:sz w:val="20"/>
        </w:rPr>
        <w:t>:</w:t>
      </w:r>
      <w:r w:rsidR="007875AE">
        <w:rPr>
          <w:b/>
          <w:sz w:val="20"/>
        </w:rPr>
        <w:t>………………</w:t>
      </w:r>
      <w:proofErr w:type="gramEnd"/>
      <w:r w:rsidR="00AD7FB3" w:rsidRPr="0074513C">
        <w:rPr>
          <w:b/>
          <w:sz w:val="20"/>
        </w:rPr>
        <w:tab/>
      </w:r>
    </w:p>
    <w:p w:rsidR="003D3479" w:rsidRDefault="003D3479" w:rsidP="003D3479">
      <w:pPr>
        <w:pStyle w:val="Header"/>
        <w:spacing w:before="120" w:after="40"/>
        <w:jc w:val="center"/>
        <w:rPr>
          <w:b/>
          <w:szCs w:val="22"/>
        </w:rPr>
      </w:pPr>
      <w:r w:rsidRPr="0074513C">
        <w:rPr>
          <w:b/>
          <w:szCs w:val="22"/>
        </w:rPr>
        <w:t>Pressure Relief Device</w:t>
      </w:r>
    </w:p>
    <w:p w:rsidR="001811F9" w:rsidRDefault="001811F9" w:rsidP="001811F9">
      <w:pPr>
        <w:spacing w:after="0"/>
      </w:pPr>
      <w:r>
        <w:rPr>
          <w:sz w:val="12"/>
        </w:rPr>
        <w:t>AS1210 3.2.1.1 Where safety valves are used, the design pressure is often assumed to be 5 percent to 10 percent above the operating pressure at the most severe condit</w:t>
      </w:r>
      <w:r w:rsidR="00C42065">
        <w:rPr>
          <w:sz w:val="12"/>
        </w:rPr>
        <w:t>ion.</w:t>
      </w:r>
      <w:r w:rsidR="00C42065">
        <w:rPr>
          <w:sz w:val="12"/>
        </w:rPr>
        <w:br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639"/>
        <w:gridCol w:w="424"/>
        <w:gridCol w:w="1042"/>
        <w:gridCol w:w="375"/>
        <w:gridCol w:w="708"/>
        <w:gridCol w:w="1193"/>
        <w:gridCol w:w="363"/>
        <w:gridCol w:w="900"/>
        <w:gridCol w:w="70"/>
        <w:gridCol w:w="70"/>
        <w:gridCol w:w="677"/>
        <w:gridCol w:w="135"/>
        <w:gridCol w:w="995"/>
        <w:gridCol w:w="850"/>
        <w:gridCol w:w="59"/>
      </w:tblGrid>
      <w:tr w:rsidR="00A1205B" w:rsidRPr="0074513C" w:rsidTr="004B4D33">
        <w:trPr>
          <w:trHeight w:hRule="exact" w:val="857"/>
        </w:trPr>
        <w:tc>
          <w:tcPr>
            <w:tcW w:w="969" w:type="pct"/>
            <w:shd w:val="clear" w:color="auto" w:fill="D9D9D9"/>
            <w:vAlign w:val="center"/>
          </w:tcPr>
          <w:p w:rsidR="00AC7878" w:rsidRPr="0074513C" w:rsidRDefault="00AC7878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20"/>
                <w:shd w:val="clear" w:color="auto" w:fill="D9D9D9"/>
              </w:rPr>
            </w:pPr>
            <w:r w:rsidRPr="003D3479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Site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/Equip No</w:t>
            </w:r>
          </w:p>
        </w:tc>
        <w:tc>
          <w:tcPr>
            <w:tcW w:w="998" w:type="pct"/>
            <w:gridSpan w:val="3"/>
            <w:shd w:val="clear" w:color="auto" w:fill="D9D9D9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b/>
                <w:sz w:val="20"/>
              </w:rPr>
            </w:pPr>
            <w:r w:rsidRPr="0074513C">
              <w:rPr>
                <w:rFonts w:cs="Arial"/>
                <w:b/>
                <w:bCs/>
                <w:sz w:val="20"/>
                <w:shd w:val="clear" w:color="auto" w:fill="D9D9D9"/>
              </w:rPr>
              <w:t>Serial No</w:t>
            </w:r>
          </w:p>
        </w:tc>
        <w:tc>
          <w:tcPr>
            <w:tcW w:w="1252" w:type="pct"/>
            <w:gridSpan w:val="4"/>
            <w:shd w:val="clear" w:color="auto" w:fill="D9D9D9"/>
            <w:vAlign w:val="center"/>
          </w:tcPr>
          <w:p w:rsidR="00AC7878" w:rsidRPr="005D1676" w:rsidRDefault="00AC7878" w:rsidP="00151270">
            <w:pPr>
              <w:tabs>
                <w:tab w:val="left" w:pos="-1440"/>
                <w:tab w:val="left" w:pos="972"/>
              </w:tabs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4513C">
              <w:rPr>
                <w:rFonts w:cs="Arial"/>
                <w:b/>
                <w:bCs/>
                <w:sz w:val="20"/>
              </w:rPr>
              <w:t>PRD Type</w:t>
            </w:r>
            <w:r w:rsidR="005D1676">
              <w:rPr>
                <w:rFonts w:cs="Arial"/>
                <w:b/>
                <w:bCs/>
                <w:sz w:val="20"/>
              </w:rPr>
              <w:br/>
            </w:r>
            <w:r w:rsidR="005D1676">
              <w:rPr>
                <w:rFonts w:cs="Arial"/>
                <w:b/>
                <w:bCs/>
                <w:sz w:val="16"/>
                <w:szCs w:val="16"/>
              </w:rPr>
              <w:t xml:space="preserve">(lever lift, ring pull, </w:t>
            </w:r>
            <w:r w:rsidR="009F6EFF">
              <w:rPr>
                <w:rFonts w:cs="Arial"/>
                <w:b/>
                <w:bCs/>
                <w:sz w:val="16"/>
                <w:szCs w:val="16"/>
              </w:rPr>
              <w:t>rotor</w:t>
            </w:r>
            <w:r w:rsidR="005D1676">
              <w:rPr>
                <w:rFonts w:cs="Arial"/>
                <w:b/>
                <w:bCs/>
                <w:sz w:val="16"/>
                <w:szCs w:val="16"/>
              </w:rPr>
              <w:t xml:space="preserve"> lift)</w:t>
            </w:r>
          </w:p>
        </w:tc>
        <w:tc>
          <w:tcPr>
            <w:tcW w:w="813" w:type="pct"/>
            <w:gridSpan w:val="4"/>
            <w:shd w:val="clear" w:color="auto" w:fill="D9D9D9"/>
            <w:vAlign w:val="center"/>
          </w:tcPr>
          <w:p w:rsidR="00AC7878" w:rsidRPr="00970022" w:rsidRDefault="00970022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</w:rPr>
              <w:t xml:space="preserve">Size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NPT or </w:t>
            </w:r>
            <w:r w:rsidR="00E674E3">
              <w:rPr>
                <w:rFonts w:cs="Arial"/>
                <w:b/>
                <w:bCs/>
                <w:sz w:val="16"/>
                <w:szCs w:val="16"/>
              </w:rPr>
              <w:t>B</w:t>
            </w:r>
            <w:r>
              <w:rPr>
                <w:rFonts w:cs="Arial"/>
                <w:b/>
                <w:bCs/>
                <w:sz w:val="16"/>
                <w:szCs w:val="16"/>
              </w:rPr>
              <w:t>SP</w:t>
            </w:r>
          </w:p>
          <w:p w:rsidR="00AC7878" w:rsidRPr="0074513C" w:rsidRDefault="00AC7878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74513C">
              <w:rPr>
                <w:rFonts w:cs="Arial"/>
                <w:b/>
                <w:bCs/>
                <w:sz w:val="20"/>
              </w:rPr>
              <w:t xml:space="preserve">   Inlet     Outlet</w:t>
            </w:r>
          </w:p>
        </w:tc>
        <w:tc>
          <w:tcPr>
            <w:tcW w:w="536" w:type="pct"/>
            <w:gridSpan w:val="2"/>
            <w:shd w:val="clear" w:color="auto" w:fill="D9D9D9"/>
            <w:vAlign w:val="center"/>
          </w:tcPr>
          <w:p w:rsidR="00AC7878" w:rsidRPr="0074513C" w:rsidRDefault="00AC7878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74513C">
              <w:rPr>
                <w:rFonts w:cs="Arial"/>
                <w:b/>
                <w:bCs/>
                <w:sz w:val="20"/>
              </w:rPr>
              <w:t>Set</w:t>
            </w:r>
          </w:p>
          <w:p w:rsidR="00AC7878" w:rsidRPr="0074513C" w:rsidRDefault="00AC7878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74513C">
              <w:rPr>
                <w:rFonts w:cs="Arial"/>
                <w:b/>
                <w:bCs/>
                <w:sz w:val="20"/>
              </w:rPr>
              <w:t>Pressure</w:t>
            </w:r>
          </w:p>
        </w:tc>
        <w:tc>
          <w:tcPr>
            <w:tcW w:w="431" w:type="pct"/>
            <w:gridSpan w:val="2"/>
            <w:shd w:val="clear" w:color="auto" w:fill="D9D9D9"/>
            <w:vAlign w:val="center"/>
          </w:tcPr>
          <w:p w:rsidR="00AC7878" w:rsidRPr="0074513C" w:rsidRDefault="00AC7878" w:rsidP="00151270">
            <w:pPr>
              <w:tabs>
                <w:tab w:val="left" w:pos="-1440"/>
              </w:tabs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74513C">
              <w:rPr>
                <w:rFonts w:cs="Arial"/>
                <w:b/>
                <w:bCs/>
                <w:sz w:val="20"/>
              </w:rPr>
              <w:t>Fitting</w:t>
            </w:r>
            <w:r w:rsidRPr="0074513C">
              <w:rPr>
                <w:rFonts w:cs="Arial"/>
                <w:b/>
                <w:bCs/>
                <w:sz w:val="20"/>
              </w:rPr>
              <w:br/>
              <w:t xml:space="preserve"> Date</w:t>
            </w:r>
          </w:p>
        </w:tc>
      </w:tr>
      <w:tr w:rsidR="00A1205B" w:rsidRPr="0074513C" w:rsidTr="004B4D33">
        <w:trPr>
          <w:trHeight w:hRule="exact" w:val="293"/>
        </w:trPr>
        <w:tc>
          <w:tcPr>
            <w:tcW w:w="969" w:type="pct"/>
            <w:shd w:val="clear" w:color="auto" w:fill="auto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AC7878" w:rsidRPr="0074513C" w:rsidRDefault="00AC7878" w:rsidP="00151270">
            <w:pPr>
              <w:spacing w:after="0"/>
              <w:jc w:val="center"/>
              <w:rPr>
                <w:sz w:val="20"/>
              </w:rPr>
            </w:pPr>
          </w:p>
        </w:tc>
      </w:tr>
      <w:tr w:rsidR="00A1205B" w:rsidRPr="0074513C" w:rsidTr="006E4D93">
        <w:trPr>
          <w:gridAfter w:val="1"/>
          <w:wAfter w:w="28" w:type="pct"/>
          <w:trHeight w:hRule="exact" w:val="284"/>
        </w:trPr>
        <w:tc>
          <w:tcPr>
            <w:tcW w:w="1473" w:type="pct"/>
            <w:gridSpan w:val="3"/>
            <w:shd w:val="clear" w:color="auto" w:fill="D9D9D9"/>
            <w:vAlign w:val="center"/>
          </w:tcPr>
          <w:p w:rsidR="00A1205B" w:rsidRDefault="00A1205B" w:rsidP="00A1205B">
            <w:pPr>
              <w:rPr>
                <w:rFonts w:ascii="Calibri" w:hAnsi="Calibri"/>
                <w:lang w:val="en-US"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Manufacturer/</w:t>
            </w:r>
            <w:r>
              <w:rPr>
                <w:rFonts w:cs="Arial"/>
                <w:b/>
                <w:bCs/>
                <w:sz w:val="20"/>
                <w:shd w:val="clear" w:color="auto" w:fill="D9D9D9"/>
              </w:rPr>
              <w:t xml:space="preserve"> Part No</w:t>
            </w:r>
          </w:p>
          <w:p w:rsidR="00A1205B" w:rsidRPr="0074513C" w:rsidRDefault="00A1205B" w:rsidP="00A1205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24" w:type="pct"/>
            <w:gridSpan w:val="10"/>
            <w:shd w:val="clear" w:color="auto" w:fill="D9D9D9"/>
            <w:vAlign w:val="center"/>
          </w:tcPr>
          <w:p w:rsidR="00A1205B" w:rsidRPr="006E4D93" w:rsidRDefault="006E4D93" w:rsidP="006E4D93">
            <w:pPr>
              <w:spacing w:after="0"/>
              <w:jc w:val="center"/>
              <w:rPr>
                <w:b/>
                <w:sz w:val="20"/>
              </w:rPr>
            </w:pPr>
            <w:r w:rsidRPr="006E4D93">
              <w:rPr>
                <w:b/>
                <w:sz w:val="20"/>
              </w:rPr>
              <w:t>Compliance to AS1271, CE, ASME, or equivalent?</w:t>
            </w:r>
          </w:p>
        </w:tc>
        <w:tc>
          <w:tcPr>
            <w:tcW w:w="875" w:type="pct"/>
            <w:gridSpan w:val="2"/>
            <w:shd w:val="clear" w:color="auto" w:fill="D9D9D9"/>
            <w:vAlign w:val="center"/>
          </w:tcPr>
          <w:p w:rsidR="00A1205B" w:rsidRDefault="00A1205B" w:rsidP="00A1205B">
            <w:pPr>
              <w:rPr>
                <w:rFonts w:ascii="Calibri" w:hAnsi="Calibri"/>
                <w:lang w:val="en-US" w:eastAsia="en-AU"/>
              </w:rPr>
            </w:pPr>
            <w:r>
              <w:rPr>
                <w:rFonts w:cs="Arial"/>
                <w:b/>
                <w:bCs/>
                <w:sz w:val="20"/>
              </w:rPr>
              <w:t>Next Test Date</w:t>
            </w:r>
          </w:p>
          <w:p w:rsidR="00A1205B" w:rsidRPr="0074513C" w:rsidRDefault="00A1205B" w:rsidP="00970022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A1205B" w:rsidRPr="0074513C" w:rsidTr="006E4D93">
        <w:trPr>
          <w:gridAfter w:val="1"/>
          <w:wAfter w:w="28" w:type="pct"/>
          <w:trHeight w:hRule="exact" w:val="284"/>
        </w:trPr>
        <w:tc>
          <w:tcPr>
            <w:tcW w:w="1473" w:type="pct"/>
            <w:gridSpan w:val="3"/>
            <w:shd w:val="clear" w:color="auto" w:fill="auto"/>
            <w:vAlign w:val="center"/>
          </w:tcPr>
          <w:p w:rsidR="00A1205B" w:rsidRPr="0074513C" w:rsidRDefault="00A1205B" w:rsidP="00151270">
            <w:pPr>
              <w:spacing w:after="0"/>
              <w:ind w:firstLine="180"/>
              <w:jc w:val="center"/>
              <w:rPr>
                <w:sz w:val="20"/>
              </w:rPr>
            </w:pPr>
          </w:p>
        </w:tc>
        <w:tc>
          <w:tcPr>
            <w:tcW w:w="2624" w:type="pct"/>
            <w:gridSpan w:val="10"/>
            <w:shd w:val="clear" w:color="auto" w:fill="auto"/>
            <w:vAlign w:val="center"/>
          </w:tcPr>
          <w:p w:rsidR="00A1205B" w:rsidRPr="0074513C" w:rsidRDefault="00A1205B" w:rsidP="00151270">
            <w:pPr>
              <w:spacing w:after="0"/>
              <w:ind w:firstLine="180"/>
              <w:jc w:val="center"/>
              <w:rPr>
                <w:sz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A1205B" w:rsidRPr="0074513C" w:rsidRDefault="00A1205B" w:rsidP="00151270">
            <w:pPr>
              <w:spacing w:after="0"/>
              <w:ind w:firstLine="180"/>
              <w:jc w:val="center"/>
              <w:rPr>
                <w:sz w:val="20"/>
              </w:rPr>
            </w:pPr>
          </w:p>
        </w:tc>
      </w:tr>
      <w:tr w:rsidR="00A1205B" w:rsidRPr="0074513C" w:rsidTr="006E4D93">
        <w:trPr>
          <w:trHeight w:hRule="exact" w:val="284"/>
        </w:trPr>
        <w:tc>
          <w:tcPr>
            <w:tcW w:w="1272" w:type="pct"/>
            <w:gridSpan w:val="2"/>
            <w:shd w:val="clear" w:color="auto" w:fill="D9D9D9"/>
            <w:vAlign w:val="center"/>
          </w:tcPr>
          <w:p w:rsidR="00970022" w:rsidRPr="0074513C" w:rsidRDefault="00A1205B" w:rsidP="00DE494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C</w:t>
            </w:r>
            <w:r w:rsidR="00970022">
              <w:rPr>
                <w:rFonts w:cs="Arial"/>
                <w:b/>
                <w:bCs/>
                <w:sz w:val="18"/>
                <w:szCs w:val="18"/>
                <w:shd w:val="clear" w:color="auto" w:fill="D9D9D9"/>
              </w:rPr>
              <w:t>apacity of Valve</w:t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:rsidR="00970022" w:rsidRPr="0074513C" w:rsidRDefault="00970022" w:rsidP="00DE494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231" w:type="pct"/>
            <w:gridSpan w:val="5"/>
            <w:shd w:val="clear" w:color="auto" w:fill="D9D9D9"/>
            <w:vAlign w:val="center"/>
          </w:tcPr>
          <w:p w:rsidR="00970022" w:rsidRPr="0074513C" w:rsidRDefault="00970022" w:rsidP="00DE494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Flow Rate Required</w:t>
            </w:r>
          </w:p>
        </w:tc>
        <w:tc>
          <w:tcPr>
            <w:tcW w:w="1288" w:type="pct"/>
            <w:gridSpan w:val="5"/>
            <w:shd w:val="clear" w:color="auto" w:fill="auto"/>
            <w:vAlign w:val="center"/>
          </w:tcPr>
          <w:p w:rsidR="00970022" w:rsidRPr="0074513C" w:rsidRDefault="00970022" w:rsidP="00DE4947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1811F9" w:rsidTr="00A1205B">
        <w:trPr>
          <w:cantSplit/>
        </w:trPr>
        <w:tc>
          <w:tcPr>
            <w:tcW w:w="2145" w:type="pct"/>
            <w:gridSpan w:val="5"/>
            <w:shd w:val="clear" w:color="auto" w:fill="D9D9D9"/>
            <w:vAlign w:val="center"/>
          </w:tcPr>
          <w:p w:rsidR="001811F9" w:rsidRDefault="001811F9" w:rsidP="001811F9">
            <w:pPr>
              <w:pStyle w:val="Heading5"/>
              <w:numPr>
                <w:ilvl w:val="0"/>
                <w:numId w:val="0"/>
              </w:numPr>
              <w:spacing w:after="0"/>
              <w:jc w:val="center"/>
            </w:pPr>
            <w:bookmarkStart w:id="1" w:name="OLE_LINK3"/>
            <w:bookmarkStart w:id="2" w:name="OLE_LINK4"/>
            <w:r>
              <w:t>Area Examined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1811F9" w:rsidRDefault="001811F9" w:rsidP="009F7F1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Satisfactory</w:t>
            </w:r>
            <w:r w:rsidR="0043169F">
              <w:rPr>
                <w:sz w:val="16"/>
              </w:rPr>
              <w:t xml:space="preserve">(S) or Nil  or N/A </w:t>
            </w:r>
            <w:r w:rsidR="009F7F10">
              <w:rPr>
                <w:sz w:val="16"/>
              </w:rPr>
              <w:t>or N/E</w:t>
            </w:r>
            <w:r w:rsidR="0043169F">
              <w:rPr>
                <w:sz w:val="16"/>
              </w:rPr>
              <w:br/>
            </w:r>
            <w:r w:rsidR="0043169F">
              <w:rPr>
                <w:b/>
                <w:sz w:val="12"/>
                <w:szCs w:val="12"/>
              </w:rPr>
              <w:t>(no ticks or crosses)</w:t>
            </w:r>
          </w:p>
        </w:tc>
        <w:tc>
          <w:tcPr>
            <w:tcW w:w="986" w:type="pct"/>
            <w:gridSpan w:val="5"/>
            <w:shd w:val="clear" w:color="auto" w:fill="D9D9D9"/>
            <w:vAlign w:val="center"/>
          </w:tcPr>
          <w:p w:rsidR="001811F9" w:rsidRDefault="001811F9" w:rsidP="001811F9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Unsatisfactory</w:t>
            </w:r>
          </w:p>
        </w:tc>
        <w:tc>
          <w:tcPr>
            <w:tcW w:w="967" w:type="pct"/>
            <w:gridSpan w:val="4"/>
            <w:shd w:val="clear" w:color="auto" w:fill="D9D9D9"/>
            <w:vAlign w:val="center"/>
          </w:tcPr>
          <w:p w:rsidR="001811F9" w:rsidRDefault="001811F9" w:rsidP="001811F9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See Findings</w:t>
            </w: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1811F9" w:rsidP="001811F9">
            <w:pPr>
              <w:pStyle w:val="Heading5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Set pressure </w:t>
            </w:r>
            <w:r w:rsidRPr="00F66D1A">
              <w:rPr>
                <w:rFonts w:cs="Arial"/>
                <w:sz w:val="16"/>
              </w:rPr>
              <w:t>(less than or equal to design pressure)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9F7F10" w:rsidP="009F7F10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 xml:space="preserve">Capacity </w:t>
            </w:r>
            <w:r w:rsidRPr="00F66D1A">
              <w:rPr>
                <w:rFonts w:cs="Arial"/>
                <w:sz w:val="16"/>
              </w:rPr>
              <w:t>(greater than compressor output</w:t>
            </w:r>
            <w:r w:rsidR="00E674E3" w:rsidRPr="00F66D1A">
              <w:rPr>
                <w:rFonts w:cs="Arial"/>
                <w:sz w:val="16"/>
              </w:rPr>
              <w:t xml:space="preserve"> if the pressure output is also higher than vessel rating</w:t>
            </w:r>
            <w:r w:rsidRPr="00F66D1A">
              <w:rPr>
                <w:rFonts w:cs="Arial"/>
                <w:sz w:val="16"/>
              </w:rPr>
              <w:t>)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9F7F10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9F7F10" w:rsidRPr="00F66D1A" w:rsidRDefault="009F7F10" w:rsidP="001811F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Tagged with tamper resistant seal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9F7F10" w:rsidRPr="00F66D1A" w:rsidRDefault="009F7F10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9F7F10" w:rsidRPr="00F66D1A" w:rsidRDefault="009F7F10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9F7F10" w:rsidRPr="00F66D1A" w:rsidRDefault="009F7F10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External mechanical damage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Discharge port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Leak check with bubble solution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rPr>
          <w:cantSplit/>
        </w:trPr>
        <w:tc>
          <w:tcPr>
            <w:tcW w:w="2145" w:type="pct"/>
            <w:gridSpan w:val="5"/>
            <w:shd w:val="clear" w:color="auto" w:fill="auto"/>
          </w:tcPr>
          <w:p w:rsidR="001811F9" w:rsidRPr="00F66D1A" w:rsidRDefault="001811F9" w:rsidP="001811F9">
            <w:pPr>
              <w:pStyle w:val="Header"/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Loading on valve from piping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86" w:type="pct"/>
            <w:gridSpan w:val="5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67" w:type="pct"/>
            <w:gridSpan w:val="4"/>
            <w:shd w:val="clear" w:color="auto" w:fill="auto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A1205B">
        <w:tc>
          <w:tcPr>
            <w:tcW w:w="3679" w:type="pct"/>
            <w:gridSpan w:val="10"/>
            <w:shd w:val="clear" w:color="auto" w:fill="D9D9D9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Findings</w:t>
            </w:r>
          </w:p>
        </w:tc>
        <w:tc>
          <w:tcPr>
            <w:tcW w:w="1321" w:type="pct"/>
            <w:gridSpan w:val="6"/>
            <w:shd w:val="clear" w:color="auto" w:fill="D9D9D9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Recommended Actions</w:t>
            </w:r>
          </w:p>
        </w:tc>
      </w:tr>
      <w:tr w:rsidR="001811F9" w:rsidRPr="00F66D1A" w:rsidTr="00A1205B">
        <w:trPr>
          <w:cantSplit/>
          <w:trHeight w:val="75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pStyle w:val="Header"/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>Not tagged with tamper resistant seal.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139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>Set pressure is less than or equal to design pressure and capacity is greater than required flow rate.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183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4B4D33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4B4D33">
              <w:rPr>
                <w:rFonts w:cs="Arial"/>
                <w:sz w:val="16"/>
              </w:rPr>
              <w:t>Not inspected when receiver pressurised</w:t>
            </w:r>
            <w:r w:rsidR="001811F9" w:rsidRPr="00F66D1A">
              <w:rPr>
                <w:rFonts w:cs="Arial"/>
                <w:sz w:val="16"/>
              </w:rPr>
              <w:t>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229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>Not fitted at the time of inspection.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133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spacing w:after="0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>Free operating.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167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spacing w:after="0"/>
              <w:rPr>
                <w:rFonts w:cs="Arial"/>
                <w:i/>
                <w:sz w:val="16"/>
              </w:rPr>
            </w:pPr>
            <w:r w:rsidRPr="00F66D1A">
              <w:rPr>
                <w:rFonts w:cs="Arial"/>
                <w:i/>
                <w:sz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i/>
                <w:sz w:val="16"/>
              </w:rPr>
              <w:instrText xml:space="preserve"> FORMCHECKBOX </w:instrText>
            </w:r>
            <w:r w:rsidR="00071A62">
              <w:rPr>
                <w:rFonts w:cs="Arial"/>
                <w:i/>
                <w:sz w:val="16"/>
              </w:rPr>
            </w:r>
            <w:r w:rsidR="00071A62">
              <w:rPr>
                <w:rFonts w:cs="Arial"/>
                <w:i/>
                <w:sz w:val="16"/>
              </w:rPr>
              <w:fldChar w:fldCharType="separate"/>
            </w:r>
            <w:r w:rsidRPr="00F66D1A">
              <w:rPr>
                <w:rFonts w:cs="Arial"/>
                <w:i/>
                <w:sz w:val="16"/>
              </w:rPr>
              <w:fldChar w:fldCharType="end"/>
            </w:r>
            <w:r w:rsidR="001811F9" w:rsidRPr="00F66D1A">
              <w:rPr>
                <w:rFonts w:cs="Arial"/>
                <w:i/>
                <w:sz w:val="16"/>
              </w:rPr>
              <w:t>Fouling / Corrosion / Water ingress likely / evident.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259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1811F9">
            <w:pPr>
              <w:spacing w:after="0"/>
              <w:rPr>
                <w:rFonts w:cs="Arial"/>
                <w:i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 xml:space="preserve">To be </w:t>
            </w:r>
            <w:r w:rsidR="001811F9" w:rsidRPr="00F66D1A">
              <w:rPr>
                <w:rFonts w:cs="Arial"/>
                <w:i/>
                <w:sz w:val="16"/>
              </w:rPr>
              <w:t xml:space="preserve">tested and reset or </w:t>
            </w:r>
            <w:r w:rsidR="001811F9" w:rsidRPr="00F66D1A">
              <w:rPr>
                <w:rFonts w:cs="Arial"/>
                <w:sz w:val="16"/>
              </w:rPr>
              <w:t xml:space="preserve">replaced with new at each internal inspection, and marked with installation date </w:t>
            </w:r>
            <w:r w:rsidR="001811F9" w:rsidRPr="00F66D1A">
              <w:rPr>
                <w:rFonts w:cs="Arial"/>
                <w:i/>
                <w:sz w:val="16"/>
              </w:rPr>
              <w:t>and fitted with a tamper resistant seal.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A1205B">
        <w:trPr>
          <w:cantSplit/>
          <w:trHeight w:val="292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522FD2" w:rsidP="004B4D33">
            <w:pPr>
              <w:spacing w:after="0"/>
              <w:rPr>
                <w:rFonts w:cs="Arial"/>
                <w:i/>
                <w:sz w:val="16"/>
              </w:rPr>
            </w:pPr>
            <w:r w:rsidRPr="00F66D1A">
              <w:rPr>
                <w:rFonts w:cs="Arial"/>
                <w:sz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6"/>
              </w:rPr>
              <w:instrText xml:space="preserve"> FORMCHECKBOX </w:instrText>
            </w:r>
            <w:r w:rsidR="00071A62">
              <w:rPr>
                <w:rFonts w:cs="Arial"/>
                <w:sz w:val="16"/>
              </w:rPr>
            </w:r>
            <w:r w:rsidR="00071A62">
              <w:rPr>
                <w:rFonts w:cs="Arial"/>
                <w:sz w:val="16"/>
              </w:rPr>
              <w:fldChar w:fldCharType="separate"/>
            </w:r>
            <w:r w:rsidRPr="00F66D1A">
              <w:rPr>
                <w:rFonts w:cs="Arial"/>
                <w:sz w:val="16"/>
              </w:rPr>
              <w:fldChar w:fldCharType="end"/>
            </w:r>
            <w:r w:rsidR="001811F9" w:rsidRPr="00F66D1A">
              <w:rPr>
                <w:rFonts w:cs="Arial"/>
                <w:sz w:val="16"/>
              </w:rPr>
              <w:t xml:space="preserve"> </w:t>
            </w:r>
            <w:r w:rsidR="001811F9" w:rsidRPr="00F66D1A">
              <w:rPr>
                <w:rFonts w:cs="Arial"/>
                <w:i/>
                <w:sz w:val="16"/>
              </w:rPr>
              <w:t xml:space="preserve">Valves with easing gear should be operated if </w:t>
            </w:r>
            <w:r w:rsidR="00673CAF" w:rsidRPr="00F66D1A">
              <w:rPr>
                <w:rFonts w:cs="Arial"/>
                <w:i/>
                <w:sz w:val="16"/>
              </w:rPr>
              <w:t>plant integrity</w:t>
            </w:r>
            <w:r w:rsidR="001811F9" w:rsidRPr="00F66D1A">
              <w:rPr>
                <w:rFonts w:cs="Arial"/>
                <w:i/>
                <w:sz w:val="16"/>
              </w:rPr>
              <w:t xml:space="preserve"> will not be compromised.</w:t>
            </w: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tr w:rsidR="004B4D33" w:rsidRPr="00F66D1A" w:rsidTr="00A1205B">
        <w:trPr>
          <w:cantSplit/>
          <w:trHeight w:val="292"/>
        </w:trPr>
        <w:tc>
          <w:tcPr>
            <w:tcW w:w="3679" w:type="pct"/>
            <w:gridSpan w:val="10"/>
            <w:shd w:val="clear" w:color="auto" w:fill="auto"/>
          </w:tcPr>
          <w:p w:rsidR="004B4D33" w:rsidRPr="00F66D1A" w:rsidRDefault="004B4D33" w:rsidP="004B4D33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321" w:type="pct"/>
            <w:gridSpan w:val="6"/>
            <w:shd w:val="clear" w:color="auto" w:fill="auto"/>
          </w:tcPr>
          <w:p w:rsidR="004B4D33" w:rsidRPr="00F66D1A" w:rsidRDefault="004B4D33" w:rsidP="001811F9">
            <w:pPr>
              <w:spacing w:after="0"/>
              <w:rPr>
                <w:rFonts w:cs="Arial"/>
              </w:rPr>
            </w:pPr>
          </w:p>
        </w:tc>
      </w:tr>
      <w:tr w:rsidR="001811F9" w:rsidRPr="00F66D1A" w:rsidTr="004B4D33">
        <w:trPr>
          <w:cantSplit/>
          <w:trHeight w:val="276"/>
        </w:trPr>
        <w:tc>
          <w:tcPr>
            <w:tcW w:w="3679" w:type="pct"/>
            <w:gridSpan w:val="10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  <w:i/>
                <w:sz w:val="16"/>
              </w:rPr>
            </w:pPr>
          </w:p>
        </w:tc>
        <w:tc>
          <w:tcPr>
            <w:tcW w:w="1321" w:type="pct"/>
            <w:gridSpan w:val="6"/>
            <w:shd w:val="clear" w:color="auto" w:fill="auto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</w:p>
        </w:tc>
      </w:tr>
      <w:bookmarkEnd w:id="1"/>
      <w:bookmarkEnd w:id="2"/>
    </w:tbl>
    <w:p w:rsidR="001811F9" w:rsidRPr="00F66D1A" w:rsidRDefault="001811F9" w:rsidP="001811F9">
      <w:pPr>
        <w:pStyle w:val="Heading5"/>
        <w:numPr>
          <w:ilvl w:val="0"/>
          <w:numId w:val="0"/>
        </w:numPr>
        <w:spacing w:after="0"/>
        <w:rPr>
          <w:rFonts w:cs="Arial"/>
        </w:rPr>
      </w:pPr>
    </w:p>
    <w:p w:rsidR="001811F9" w:rsidRPr="00F66D1A" w:rsidRDefault="004B4D33" w:rsidP="001811F9">
      <w:pPr>
        <w:pStyle w:val="Heading5"/>
        <w:numPr>
          <w:ilvl w:val="0"/>
          <w:numId w:val="0"/>
        </w:num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Receiver </w:t>
      </w:r>
      <w:r w:rsidR="001811F9" w:rsidRPr="00F66D1A">
        <w:rPr>
          <w:rFonts w:cs="Arial"/>
          <w:b/>
        </w:rPr>
        <w:t>Internal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38"/>
        <w:gridCol w:w="1464"/>
        <w:gridCol w:w="2048"/>
        <w:gridCol w:w="2048"/>
      </w:tblGrid>
      <w:tr w:rsidR="001811F9" w:rsidRPr="00F66D1A" w:rsidTr="005D1676">
        <w:trPr>
          <w:cantSplit/>
          <w:trHeight w:val="4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811F9" w:rsidRPr="00F66D1A" w:rsidRDefault="00522FD2" w:rsidP="001811F9">
            <w:pPr>
              <w:tabs>
                <w:tab w:val="left" w:pos="4253"/>
              </w:tabs>
              <w:spacing w:after="0"/>
              <w:rPr>
                <w:rFonts w:cs="Arial"/>
                <w:sz w:val="19"/>
              </w:rPr>
            </w:pPr>
            <w:r w:rsidRPr="00F66D1A">
              <w:rPr>
                <w:rFonts w:cs="Arial"/>
                <w:sz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9"/>
              </w:rPr>
              <w:instrText xml:space="preserve"> FORMCHECKBOX </w:instrText>
            </w:r>
            <w:r w:rsidR="00071A62">
              <w:rPr>
                <w:rFonts w:cs="Arial"/>
                <w:sz w:val="19"/>
              </w:rPr>
            </w:r>
            <w:r w:rsidR="00071A62">
              <w:rPr>
                <w:rFonts w:cs="Arial"/>
                <w:sz w:val="19"/>
              </w:rPr>
              <w:fldChar w:fldCharType="separate"/>
            </w:r>
            <w:r w:rsidRPr="00F66D1A">
              <w:rPr>
                <w:rFonts w:cs="Arial"/>
                <w:sz w:val="19"/>
              </w:rPr>
              <w:fldChar w:fldCharType="end"/>
            </w:r>
            <w:r w:rsidR="001811F9" w:rsidRPr="00F66D1A">
              <w:rPr>
                <w:rFonts w:cs="Arial"/>
                <w:sz w:val="19"/>
              </w:rPr>
              <w:t xml:space="preserve">Direct viewing through …………………………………..……………………………………………….. </w:t>
            </w:r>
            <w:proofErr w:type="gramStart"/>
            <w:r w:rsidR="001811F9" w:rsidRPr="00F66D1A">
              <w:rPr>
                <w:rFonts w:cs="Arial"/>
                <w:sz w:val="19"/>
              </w:rPr>
              <w:t>was</w:t>
            </w:r>
            <w:proofErr w:type="gramEnd"/>
            <w:r w:rsidR="001811F9" w:rsidRPr="00F66D1A">
              <w:rPr>
                <w:rFonts w:cs="Arial"/>
                <w:sz w:val="19"/>
              </w:rPr>
              <w:t xml:space="preserve"> carried out.</w:t>
            </w:r>
          </w:p>
          <w:p w:rsidR="001811F9" w:rsidRPr="00F66D1A" w:rsidRDefault="00522FD2" w:rsidP="001811F9">
            <w:pPr>
              <w:tabs>
                <w:tab w:val="left" w:pos="4253"/>
              </w:tabs>
              <w:spacing w:after="0"/>
              <w:rPr>
                <w:rFonts w:cs="Arial"/>
                <w:sz w:val="19"/>
              </w:rPr>
            </w:pPr>
            <w:r w:rsidRPr="00F66D1A">
              <w:rPr>
                <w:rFonts w:cs="Arial"/>
                <w:sz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9"/>
              </w:rPr>
              <w:instrText xml:space="preserve"> FORMCHECKBOX </w:instrText>
            </w:r>
            <w:r w:rsidR="00071A62">
              <w:rPr>
                <w:rFonts w:cs="Arial"/>
                <w:sz w:val="19"/>
              </w:rPr>
            </w:r>
            <w:r w:rsidR="00071A62">
              <w:rPr>
                <w:rFonts w:cs="Arial"/>
                <w:sz w:val="19"/>
              </w:rPr>
              <w:fldChar w:fldCharType="separate"/>
            </w:r>
            <w:r w:rsidRPr="00F66D1A">
              <w:rPr>
                <w:rFonts w:cs="Arial"/>
                <w:sz w:val="19"/>
              </w:rPr>
              <w:fldChar w:fldCharType="end"/>
            </w:r>
            <w:r w:rsidR="001811F9" w:rsidRPr="00F66D1A">
              <w:rPr>
                <w:rFonts w:cs="Arial"/>
                <w:sz w:val="19"/>
              </w:rPr>
              <w:t xml:space="preserve">A </w:t>
            </w:r>
            <w:proofErr w:type="spellStart"/>
            <w:r w:rsidR="001811F9" w:rsidRPr="00F66D1A">
              <w:rPr>
                <w:rFonts w:cs="Arial"/>
                <w:sz w:val="19"/>
              </w:rPr>
              <w:t>boroscopic</w:t>
            </w:r>
            <w:proofErr w:type="spellEnd"/>
            <w:r w:rsidR="001811F9" w:rsidRPr="00F66D1A">
              <w:rPr>
                <w:rFonts w:cs="Arial"/>
                <w:sz w:val="19"/>
              </w:rPr>
              <w:t xml:space="preserve"> inspection was carried out </w:t>
            </w:r>
            <w:r w:rsidR="001811F9" w:rsidRPr="00F66D1A">
              <w:rPr>
                <w:rFonts w:cs="Arial"/>
                <w:i/>
                <w:sz w:val="19"/>
              </w:rPr>
              <w:t xml:space="preserve">in conjunction with direct viewing through </w:t>
            </w:r>
            <w:r w:rsidR="001811F9" w:rsidRPr="00F66D1A">
              <w:rPr>
                <w:rFonts w:cs="Arial"/>
                <w:sz w:val="19"/>
              </w:rPr>
              <w:t>………………………………….</w:t>
            </w:r>
          </w:p>
          <w:p w:rsidR="001811F9" w:rsidRPr="00F66D1A" w:rsidRDefault="00522FD2" w:rsidP="00010874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1F9" w:rsidRPr="00F66D1A">
              <w:rPr>
                <w:rFonts w:cs="Arial"/>
                <w:sz w:val="19"/>
              </w:rPr>
              <w:instrText xml:space="preserve"> FORMCHECKBOX </w:instrText>
            </w:r>
            <w:r w:rsidR="00071A62">
              <w:rPr>
                <w:rFonts w:cs="Arial"/>
                <w:sz w:val="19"/>
              </w:rPr>
            </w:r>
            <w:r w:rsidR="00071A62">
              <w:rPr>
                <w:rFonts w:cs="Arial"/>
                <w:sz w:val="19"/>
              </w:rPr>
              <w:fldChar w:fldCharType="separate"/>
            </w:r>
            <w:r w:rsidRPr="00F66D1A">
              <w:rPr>
                <w:rFonts w:cs="Arial"/>
                <w:sz w:val="19"/>
              </w:rPr>
              <w:fldChar w:fldCharType="end"/>
            </w:r>
            <w:r w:rsidR="001811F9" w:rsidRPr="00F66D1A">
              <w:rPr>
                <w:rFonts w:cs="Arial"/>
                <w:sz w:val="19"/>
              </w:rPr>
              <w:t>An internal visual examination was not practica</w:t>
            </w:r>
            <w:r w:rsidR="00D3450D">
              <w:rPr>
                <w:rFonts w:cs="Arial"/>
                <w:sz w:val="19"/>
              </w:rPr>
              <w:t>l</w:t>
            </w:r>
            <w:r w:rsidR="001811F9" w:rsidRPr="00F66D1A">
              <w:rPr>
                <w:rFonts w:cs="Arial"/>
                <w:sz w:val="19"/>
              </w:rPr>
              <w:t xml:space="preserve">.  In consultation with the </w:t>
            </w:r>
            <w:r w:rsidR="00010874">
              <w:rPr>
                <w:rFonts w:cs="Arial"/>
                <w:sz w:val="19"/>
              </w:rPr>
              <w:t>owner / operator</w:t>
            </w:r>
            <w:r w:rsidR="001811F9" w:rsidRPr="00F66D1A">
              <w:rPr>
                <w:rFonts w:cs="Arial"/>
                <w:sz w:val="19"/>
              </w:rPr>
              <w:t xml:space="preserve"> an ultrasonic thickness survey has been substituted.</w:t>
            </w:r>
          </w:p>
        </w:tc>
      </w:tr>
      <w:tr w:rsidR="001811F9" w:rsidRPr="00F66D1A" w:rsidTr="00C8654C">
        <w:trPr>
          <w:cantSplit/>
        </w:trPr>
        <w:tc>
          <w:tcPr>
            <w:tcW w:w="2153" w:type="pct"/>
            <w:shd w:val="clear" w:color="auto" w:fill="D9D9D9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Area Examined</w:t>
            </w:r>
          </w:p>
        </w:tc>
        <w:tc>
          <w:tcPr>
            <w:tcW w:w="903" w:type="pct"/>
            <w:gridSpan w:val="2"/>
            <w:shd w:val="clear" w:color="auto" w:fill="D9D9D9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Satisfactory / Nil / N/A</w:t>
            </w:r>
          </w:p>
        </w:tc>
        <w:tc>
          <w:tcPr>
            <w:tcW w:w="972" w:type="pct"/>
            <w:shd w:val="clear" w:color="auto" w:fill="D9D9D9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Unsatisfactory</w:t>
            </w:r>
          </w:p>
        </w:tc>
        <w:tc>
          <w:tcPr>
            <w:tcW w:w="972" w:type="pct"/>
            <w:shd w:val="clear" w:color="auto" w:fill="D9D9D9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  <w:r w:rsidRPr="00F66D1A">
              <w:rPr>
                <w:rFonts w:cs="Arial"/>
                <w:sz w:val="16"/>
              </w:rPr>
              <w:t>See Findings</w:t>
            </w: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F66D1A" w:rsidRDefault="001811F9" w:rsidP="001811F9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9"/>
              </w:rPr>
              <w:t>Deposits / Sludge accumulation</w:t>
            </w: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F66D1A" w:rsidRDefault="001811F9" w:rsidP="00357DC5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  <w:sz w:val="19"/>
              </w:rPr>
              <w:t>Corrosion / Erosion</w:t>
            </w: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F66D1A" w:rsidRDefault="00D3450D" w:rsidP="00C42065">
            <w:pPr>
              <w:spacing w:after="0"/>
              <w:rPr>
                <w:rFonts w:cs="Arial"/>
              </w:rPr>
            </w:pPr>
            <w:r w:rsidRPr="00F66D1A">
              <w:rPr>
                <w:rFonts w:cs="Arial"/>
              </w:rPr>
              <w:t>Nozzles</w:t>
            </w: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357DC5" w:rsidRDefault="00357DC5" w:rsidP="001811F9">
            <w:pPr>
              <w:spacing w:after="0"/>
              <w:rPr>
                <w:rFonts w:cs="Arial"/>
                <w:b/>
              </w:rPr>
            </w:pPr>
            <w:r w:rsidRPr="00357DC5">
              <w:rPr>
                <w:rFonts w:cs="Arial"/>
                <w:b/>
                <w:sz w:val="19"/>
              </w:rPr>
              <w:t>Other relative to this Receiver</w:t>
            </w:r>
            <w:r>
              <w:rPr>
                <w:rFonts w:cs="Arial"/>
                <w:b/>
                <w:sz w:val="19"/>
              </w:rPr>
              <w:t>:-</w:t>
            </w: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357DC5" w:rsidRDefault="001811F9" w:rsidP="00357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357DC5" w:rsidRDefault="001811F9" w:rsidP="00357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>
        <w:trPr>
          <w:cantSplit/>
        </w:trPr>
        <w:tc>
          <w:tcPr>
            <w:tcW w:w="2153" w:type="pct"/>
          </w:tcPr>
          <w:p w:rsidR="001811F9" w:rsidRPr="00357DC5" w:rsidRDefault="001811F9" w:rsidP="00357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903" w:type="pct"/>
            <w:gridSpan w:val="2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972" w:type="pct"/>
          </w:tcPr>
          <w:p w:rsidR="001811F9" w:rsidRPr="00F66D1A" w:rsidRDefault="001811F9" w:rsidP="001811F9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</w:tr>
      <w:tr w:rsidR="001811F9" w:rsidRPr="00F66D1A" w:rsidTr="00C8654C">
        <w:tc>
          <w:tcPr>
            <w:tcW w:w="2361" w:type="pct"/>
            <w:gridSpan w:val="2"/>
            <w:shd w:val="clear" w:color="auto" w:fill="D9D9D9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Findings</w:t>
            </w:r>
          </w:p>
        </w:tc>
        <w:tc>
          <w:tcPr>
            <w:tcW w:w="2639" w:type="pct"/>
            <w:gridSpan w:val="3"/>
            <w:shd w:val="clear" w:color="auto" w:fill="D9D9D9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  <w:r w:rsidRPr="00F66D1A">
              <w:rPr>
                <w:rFonts w:cs="Arial"/>
                <w:b/>
              </w:rPr>
              <w:t>Recommended Actions</w:t>
            </w:r>
          </w:p>
        </w:tc>
      </w:tr>
      <w:tr w:rsidR="001811F9" w:rsidRPr="00F66D1A">
        <w:tc>
          <w:tcPr>
            <w:tcW w:w="2361" w:type="pct"/>
            <w:gridSpan w:val="2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</w:tr>
      <w:tr w:rsidR="001811F9" w:rsidRPr="00F66D1A">
        <w:tc>
          <w:tcPr>
            <w:tcW w:w="2361" w:type="pct"/>
            <w:gridSpan w:val="2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</w:tr>
      <w:tr w:rsidR="001811F9" w:rsidRPr="00F66D1A">
        <w:tc>
          <w:tcPr>
            <w:tcW w:w="2361" w:type="pct"/>
            <w:gridSpan w:val="2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</w:tr>
      <w:tr w:rsidR="001811F9" w:rsidRPr="00F66D1A">
        <w:tc>
          <w:tcPr>
            <w:tcW w:w="2361" w:type="pct"/>
            <w:gridSpan w:val="2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</w:tr>
      <w:tr w:rsidR="001811F9" w:rsidRPr="00F66D1A">
        <w:tc>
          <w:tcPr>
            <w:tcW w:w="2361" w:type="pct"/>
            <w:gridSpan w:val="2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1811F9" w:rsidRPr="00F66D1A" w:rsidRDefault="001811F9" w:rsidP="001811F9">
            <w:pPr>
              <w:spacing w:after="0"/>
              <w:rPr>
                <w:rFonts w:cs="Arial"/>
                <w:b/>
              </w:rPr>
            </w:pPr>
          </w:p>
        </w:tc>
      </w:tr>
      <w:tr w:rsidR="004B4D33" w:rsidRPr="00F66D1A">
        <w:tc>
          <w:tcPr>
            <w:tcW w:w="2361" w:type="pct"/>
            <w:gridSpan w:val="2"/>
          </w:tcPr>
          <w:p w:rsidR="004B4D33" w:rsidRPr="00F66D1A" w:rsidRDefault="004B4D33" w:rsidP="001811F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639" w:type="pct"/>
            <w:gridSpan w:val="3"/>
          </w:tcPr>
          <w:p w:rsidR="004B4D33" w:rsidRPr="00F66D1A" w:rsidRDefault="004B4D33" w:rsidP="001811F9">
            <w:pPr>
              <w:spacing w:after="0"/>
              <w:rPr>
                <w:rFonts w:cs="Arial"/>
                <w:b/>
              </w:rPr>
            </w:pPr>
          </w:p>
        </w:tc>
      </w:tr>
    </w:tbl>
    <w:p w:rsidR="009F6EFF" w:rsidRPr="00F66D1A" w:rsidRDefault="001811F9" w:rsidP="009F6EFF">
      <w:pPr>
        <w:spacing w:after="0"/>
        <w:rPr>
          <w:rFonts w:cs="Arial"/>
          <w:sz w:val="21"/>
        </w:rPr>
      </w:pPr>
      <w:r w:rsidRPr="00F66D1A">
        <w:rPr>
          <w:rFonts w:cs="Arial"/>
        </w:rPr>
        <w:br w:type="page"/>
      </w:r>
      <w:r w:rsidR="009F6EFF" w:rsidRPr="00F66D1A">
        <w:rPr>
          <w:rFonts w:cs="Arial"/>
          <w:sz w:val="21"/>
        </w:rPr>
        <w:lastRenderedPageBreak/>
        <w:t xml:space="preserve"> </w:t>
      </w:r>
    </w:p>
    <w:p w:rsidR="00E359E7" w:rsidRPr="00F66D1A" w:rsidRDefault="00E359E7" w:rsidP="009F6EFF">
      <w:pPr>
        <w:pStyle w:val="Header"/>
        <w:tabs>
          <w:tab w:val="left" w:pos="-1843"/>
          <w:tab w:val="left" w:pos="3119"/>
        </w:tabs>
        <w:spacing w:after="120"/>
        <w:ind w:left="2880" w:hanging="2880"/>
        <w:rPr>
          <w:rFonts w:cs="Arial"/>
          <w:sz w:val="21"/>
        </w:rPr>
      </w:pPr>
      <w:r w:rsidRPr="00F66D1A">
        <w:rPr>
          <w:rFonts w:cs="Arial"/>
          <w:sz w:val="21"/>
        </w:rPr>
        <w:t>Report No</w:t>
      </w:r>
      <w:proofErr w:type="gramStart"/>
      <w:r w:rsidRPr="00F66D1A">
        <w:rPr>
          <w:rFonts w:cs="Arial"/>
          <w:sz w:val="21"/>
        </w:rPr>
        <w:t>:</w:t>
      </w:r>
      <w:r w:rsidR="007875AE">
        <w:rPr>
          <w:rFonts w:cs="Arial"/>
          <w:sz w:val="21"/>
        </w:rPr>
        <w:t>……………</w:t>
      </w:r>
      <w:proofErr w:type="gramEnd"/>
      <w:r w:rsidRPr="00F66D1A">
        <w:rPr>
          <w:rFonts w:cs="Arial"/>
          <w:sz w:val="21"/>
        </w:rPr>
        <w:t xml:space="preserve">   </w:t>
      </w:r>
      <w:r w:rsidRPr="00F66D1A">
        <w:rPr>
          <w:rFonts w:cs="Arial"/>
          <w:sz w:val="21"/>
        </w:rPr>
        <w:tab/>
      </w:r>
      <w:r w:rsidRPr="00F66D1A">
        <w:rPr>
          <w:rFonts w:cs="Arial"/>
          <w:sz w:val="21"/>
        </w:rPr>
        <w:tab/>
      </w:r>
      <w:r w:rsidRPr="00F66D1A">
        <w:rPr>
          <w:rFonts w:cs="Arial"/>
          <w:sz w:val="21"/>
        </w:rPr>
        <w:tab/>
      </w:r>
      <w:r w:rsidRPr="00F66D1A">
        <w:rPr>
          <w:rFonts w:cs="Arial"/>
          <w:sz w:val="21"/>
        </w:rPr>
        <w:tab/>
      </w:r>
    </w:p>
    <w:tbl>
      <w:tblPr>
        <w:tblW w:w="1006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836"/>
      </w:tblGrid>
      <w:tr w:rsidR="00E359E7" w:rsidRPr="00F66D1A" w:rsidTr="00E359E7">
        <w:tc>
          <w:tcPr>
            <w:tcW w:w="3261" w:type="dxa"/>
            <w:tcBorders>
              <w:right w:val="nil"/>
            </w:tcBorders>
          </w:tcPr>
          <w:p w:rsidR="00E359E7" w:rsidRPr="00F66D1A" w:rsidRDefault="00E359E7" w:rsidP="00DE4947">
            <w:pPr>
              <w:pStyle w:val="Header"/>
              <w:spacing w:after="120"/>
              <w:rPr>
                <w:rFonts w:cs="Arial"/>
                <w:sz w:val="21"/>
              </w:rPr>
            </w:pPr>
            <w:r w:rsidRPr="00F66D1A">
              <w:rPr>
                <w:rFonts w:cs="Arial"/>
                <w:sz w:val="21"/>
              </w:rPr>
              <w:t>Findings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359E7" w:rsidRPr="00F66D1A" w:rsidRDefault="00E359E7" w:rsidP="00DE4947">
            <w:pPr>
              <w:pStyle w:val="Header"/>
              <w:spacing w:after="120"/>
              <w:rPr>
                <w:rFonts w:cs="Arial"/>
                <w:sz w:val="21"/>
              </w:rPr>
            </w:pPr>
          </w:p>
        </w:tc>
        <w:tc>
          <w:tcPr>
            <w:tcW w:w="2836" w:type="dxa"/>
            <w:tcBorders>
              <w:left w:val="nil"/>
            </w:tcBorders>
          </w:tcPr>
          <w:p w:rsidR="00E359E7" w:rsidRPr="00F66D1A" w:rsidRDefault="00E359E7" w:rsidP="00DE4947">
            <w:pPr>
              <w:pStyle w:val="Header"/>
              <w:spacing w:after="120"/>
              <w:rPr>
                <w:rFonts w:cs="Arial"/>
                <w:sz w:val="21"/>
              </w:rPr>
            </w:pPr>
            <w:r w:rsidRPr="00F66D1A">
              <w:rPr>
                <w:rFonts w:cs="Arial"/>
                <w:sz w:val="21"/>
              </w:rPr>
              <w:t>Recommendation</w:t>
            </w:r>
          </w:p>
        </w:tc>
      </w:tr>
      <w:tr w:rsidR="00E359E7" w:rsidRPr="00F66D1A" w:rsidTr="00DE4947">
        <w:tc>
          <w:tcPr>
            <w:tcW w:w="10066" w:type="dxa"/>
            <w:gridSpan w:val="3"/>
          </w:tcPr>
          <w:p w:rsidR="00E359E7" w:rsidRPr="00F66D1A" w:rsidRDefault="00E359E7" w:rsidP="00DE4947">
            <w:pPr>
              <w:pStyle w:val="Header"/>
              <w:spacing w:after="120"/>
              <w:rPr>
                <w:rFonts w:cs="Arial"/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  <w:tr w:rsidR="00E359E7" w:rsidTr="00DE4947">
        <w:tc>
          <w:tcPr>
            <w:tcW w:w="10066" w:type="dxa"/>
            <w:gridSpan w:val="3"/>
          </w:tcPr>
          <w:p w:rsidR="00E359E7" w:rsidRDefault="00E359E7" w:rsidP="00DE4947">
            <w:pPr>
              <w:pStyle w:val="Header"/>
              <w:spacing w:after="120"/>
              <w:rPr>
                <w:sz w:val="21"/>
              </w:rPr>
            </w:pPr>
          </w:p>
        </w:tc>
      </w:tr>
    </w:tbl>
    <w:p w:rsidR="00E359E7" w:rsidRDefault="00E359E7" w:rsidP="00E359E7">
      <w:pPr>
        <w:pStyle w:val="Header"/>
        <w:spacing w:after="120"/>
        <w:rPr>
          <w:sz w:val="21"/>
        </w:rPr>
      </w:pPr>
    </w:p>
    <w:p w:rsidR="00357DC5" w:rsidRDefault="006E4D93" w:rsidP="00E359E7">
      <w:pPr>
        <w:pStyle w:val="Header"/>
        <w:spacing w:after="120"/>
        <w:rPr>
          <w:sz w:val="21"/>
        </w:rPr>
      </w:pPr>
      <w:r>
        <w:rPr>
          <w:sz w:val="21"/>
        </w:rPr>
        <w:t xml:space="preserve">Competent Person / </w:t>
      </w:r>
      <w:r w:rsidR="009F6EFF">
        <w:rPr>
          <w:sz w:val="21"/>
        </w:rPr>
        <w:t>Inspectors</w:t>
      </w:r>
      <w:r w:rsidR="00E359E7">
        <w:rPr>
          <w:sz w:val="21"/>
        </w:rPr>
        <w:t xml:space="preserve"> </w:t>
      </w:r>
      <w:r w:rsidR="00357DC5">
        <w:rPr>
          <w:sz w:val="21"/>
        </w:rPr>
        <w:t>Name</w:t>
      </w:r>
      <w:r w:rsidR="007F6EAE">
        <w:rPr>
          <w:sz w:val="21"/>
        </w:rPr>
        <w:t xml:space="preserve">, </w:t>
      </w:r>
      <w:r>
        <w:rPr>
          <w:sz w:val="21"/>
        </w:rPr>
        <w:t>(</w:t>
      </w:r>
      <w:r w:rsidR="007F6EAE">
        <w:rPr>
          <w:sz w:val="21"/>
        </w:rPr>
        <w:t>Certification</w:t>
      </w:r>
      <w:r w:rsidR="00357DC5">
        <w:rPr>
          <w:sz w:val="21"/>
        </w:rPr>
        <w:t xml:space="preserve"> and registration number if applicable</w:t>
      </w:r>
      <w:r>
        <w:rPr>
          <w:sz w:val="21"/>
        </w:rPr>
        <w:t>): -</w:t>
      </w:r>
    </w:p>
    <w:p w:rsidR="006E4D93" w:rsidRDefault="006E4D93" w:rsidP="00E359E7">
      <w:pPr>
        <w:pStyle w:val="Header"/>
        <w:spacing w:after="120"/>
        <w:rPr>
          <w:sz w:val="21"/>
        </w:rPr>
      </w:pPr>
    </w:p>
    <w:p w:rsidR="007F6EAE" w:rsidRDefault="007F6EAE" w:rsidP="00E359E7">
      <w:pPr>
        <w:pStyle w:val="Header"/>
        <w:spacing w:after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………………………………………………………………………………………………………………………….</w:t>
      </w:r>
    </w:p>
    <w:p w:rsidR="006E4D93" w:rsidRDefault="006E4D93" w:rsidP="00E359E7">
      <w:pPr>
        <w:pStyle w:val="Header"/>
        <w:spacing w:after="120"/>
        <w:rPr>
          <w:sz w:val="21"/>
        </w:rPr>
      </w:pPr>
    </w:p>
    <w:p w:rsidR="00E359E7" w:rsidRPr="006E4D93" w:rsidRDefault="00E359E7" w:rsidP="006E4D93">
      <w:pPr>
        <w:pStyle w:val="Header"/>
        <w:spacing w:after="120"/>
        <w:rPr>
          <w:sz w:val="21"/>
        </w:rPr>
      </w:pPr>
      <w:r>
        <w:rPr>
          <w:sz w:val="21"/>
        </w:rPr>
        <w:t>Signature:</w:t>
      </w:r>
      <w:r>
        <w:rPr>
          <w:noProof/>
          <w:sz w:val="21"/>
        </w:rPr>
        <w:t xml:space="preserve"> ……………………………………………………….</w:t>
      </w:r>
      <w:r>
        <w:rPr>
          <w:noProof/>
          <w:sz w:val="21"/>
        </w:rPr>
        <w:tab/>
      </w:r>
      <w:r w:rsidR="00010874">
        <w:rPr>
          <w:noProof/>
          <w:sz w:val="21"/>
        </w:rPr>
        <w:t>dd/mm/yyyy</w:t>
      </w:r>
    </w:p>
    <w:sectPr w:rsidR="00E359E7" w:rsidRPr="006E4D93" w:rsidSect="00AD7F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567" w:bottom="771" w:left="794" w:header="35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62" w:rsidRDefault="00071A62">
      <w:r>
        <w:separator/>
      </w:r>
    </w:p>
  </w:endnote>
  <w:endnote w:type="continuationSeparator" w:id="0">
    <w:p w:rsidR="00071A62" w:rsidRDefault="000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1" w:rsidRDefault="001B45D1" w:rsidP="006668BF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E0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2E0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1" w:rsidRDefault="001B45D1" w:rsidP="0026355A">
    <w:pPr>
      <w:spacing w:after="0"/>
    </w:pPr>
    <w:r>
      <w:sym w:font="Wingdings" w:char="00A8"/>
    </w:r>
    <w:r>
      <w:t xml:space="preserve"> See additional findings on back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E0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2E0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62" w:rsidRDefault="00071A62">
      <w:r>
        <w:separator/>
      </w:r>
    </w:p>
  </w:footnote>
  <w:footnote w:type="continuationSeparator" w:id="0">
    <w:p w:rsidR="00071A62" w:rsidRDefault="0007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1" w:rsidRDefault="00C42065" w:rsidP="000D5570">
    <w:pPr>
      <w:pStyle w:val="Header"/>
      <w:ind w:left="1440"/>
    </w:pPr>
    <w:r>
      <w:t xml:space="preserve">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07FCAAFD" wp14:editId="03385E31">
          <wp:extent cx="1579245" cy="543560"/>
          <wp:effectExtent l="0" t="0" r="1905" b="8890"/>
          <wp:docPr id="37" name="Picture 37" descr="New Picture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Picture (3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AE" w:rsidRDefault="001B45D1" w:rsidP="00136DDD">
    <w:pPr>
      <w:pStyle w:val="Header"/>
      <w:tabs>
        <w:tab w:val="left" w:pos="540"/>
        <w:tab w:val="right" w:pos="9639"/>
      </w:tabs>
      <w:spacing w:after="0"/>
      <w:rPr>
        <w:sz w:val="16"/>
        <w:szCs w:val="16"/>
      </w:rPr>
    </w:pPr>
    <w:r w:rsidRPr="007875AE">
      <w:rPr>
        <w:noProof/>
        <w:u w:val="single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5000377</wp:posOffset>
              </wp:positionH>
              <wp:positionV relativeFrom="paragraph">
                <wp:posOffset>-114300</wp:posOffset>
              </wp:positionV>
              <wp:extent cx="1762125" cy="1762125"/>
              <wp:effectExtent l="0" t="0" r="635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5D1" w:rsidRPr="004B0473" w:rsidRDefault="00FE2E70" w:rsidP="00FF236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0C641D7" wp14:editId="10576C98">
                                <wp:extent cx="1579245" cy="543560"/>
                                <wp:effectExtent l="0" t="0" r="1905" b="8890"/>
                                <wp:docPr id="36" name="Picture 36" descr="New Picture (3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New Picture (3)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9245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75pt;margin-top:-9pt;width:138.75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Gasg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" filled="f" stroked="f">
              <v:textbox>
                <w:txbxContent>
                  <w:p w:rsidR="001B45D1" w:rsidRPr="004B0473" w:rsidRDefault="00FE2E70" w:rsidP="00FF236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0C641D7" wp14:editId="10576C98">
                          <wp:extent cx="1579245" cy="543560"/>
                          <wp:effectExtent l="0" t="0" r="1905" b="8890"/>
                          <wp:docPr id="36" name="Picture 36" descr="New Picture (3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New Picture (3)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9245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875AE">
      <w:rPr>
        <w:noProof/>
        <w:szCs w:val="22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401320" cy="89535"/>
              <wp:effectExtent l="9525" t="12700" r="8255" b="0"/>
              <wp:wrapNone/>
              <wp:docPr id="3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320" cy="89535"/>
                      </a:xfrm>
                      <a:custGeom>
                        <a:avLst/>
                        <a:gdLst>
                          <a:gd name="T0" fmla="*/ 0 w 632"/>
                          <a:gd name="T1" fmla="*/ 0 h 1"/>
                          <a:gd name="T2" fmla="*/ 632 w 63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2" h="1">
                            <a:moveTo>
                              <a:pt x="0" y="0"/>
                            </a:moveTo>
                            <a:lnTo>
                              <a:pt x="632" y="0"/>
                            </a:lnTo>
                          </a:path>
                        </a:pathLst>
                      </a:cu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DC2CF" id="Freeform 11" o:spid="_x0000_s1026" style="position:absolute;margin-left:0;margin-top:421pt;width:31.6pt;height:7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" o:allowincell="f" path="m,l632,e" filled="f" strokeweight=".1pt">
              <v:path arrowok="t" o:connecttype="custom" o:connectlocs="0,0;401320,0" o:connectangles="0,0"/>
              <w10:wrap anchorx="page" anchory="page"/>
            </v:shape>
          </w:pict>
        </mc:Fallback>
      </mc:AlternateContent>
    </w:r>
    <w:r w:rsidRPr="007875AE">
      <w:rPr>
        <w:noProof/>
        <w:szCs w:val="22"/>
        <w:u w:val="single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3564890</wp:posOffset>
              </wp:positionV>
              <wp:extent cx="401320" cy="89535"/>
              <wp:effectExtent l="9525" t="12065" r="8255" b="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320" cy="89535"/>
                      </a:xfrm>
                      <a:custGeom>
                        <a:avLst/>
                        <a:gdLst>
                          <a:gd name="T0" fmla="*/ 0 w 632"/>
                          <a:gd name="T1" fmla="*/ 0 h 1"/>
                          <a:gd name="T2" fmla="*/ 632 w 63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2" h="1">
                            <a:moveTo>
                              <a:pt x="0" y="0"/>
                            </a:moveTo>
                            <a:lnTo>
                              <a:pt x="632" y="0"/>
                            </a:lnTo>
                          </a:path>
                        </a:pathLst>
                      </a:cu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6CFD9" id="Freeform 10" o:spid="_x0000_s1026" style="position:absolute;margin-left:0;margin-top:280.7pt;width:31.6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" o:allowincell="f" path="m,l632,e" filled="f" strokeweight=".1pt">
              <v:path arrowok="t" o:connecttype="custom" o:connectlocs="0,0;401320,0" o:connectangles="0,0"/>
              <w10:wrap anchorx="page" anchory="page"/>
            </v:shape>
          </w:pict>
        </mc:Fallback>
      </mc:AlternateContent>
    </w:r>
    <w:r w:rsidRPr="007875AE">
      <w:rPr>
        <w:b/>
        <w:szCs w:val="22"/>
        <w:u w:val="single"/>
      </w:rPr>
      <w:t xml:space="preserve">Inspection of </w:t>
    </w:r>
    <w:r w:rsidR="00FE2E70" w:rsidRPr="007875AE">
      <w:rPr>
        <w:b/>
        <w:szCs w:val="22"/>
        <w:u w:val="single"/>
      </w:rPr>
      <w:t>Air Receivers</w:t>
    </w:r>
    <w:r w:rsidR="00A341ED" w:rsidRPr="007875AE">
      <w:rPr>
        <w:b/>
        <w:szCs w:val="22"/>
        <w:u w:val="single"/>
      </w:rPr>
      <w:t xml:space="preserve"> </w:t>
    </w:r>
    <w:r w:rsidR="007875AE" w:rsidRPr="007875AE">
      <w:rPr>
        <w:b/>
        <w:szCs w:val="22"/>
        <w:u w:val="single"/>
      </w:rPr>
      <w:t xml:space="preserve">Checklist / Report </w:t>
    </w:r>
    <w:r w:rsidR="00A341ED" w:rsidRPr="007875AE">
      <w:rPr>
        <w:b/>
        <w:szCs w:val="22"/>
        <w:u w:val="single"/>
      </w:rPr>
      <w:t>Template</w:t>
    </w:r>
    <w:r w:rsidR="00A341ED">
      <w:rPr>
        <w:b/>
        <w:szCs w:val="22"/>
      </w:rPr>
      <w:t xml:space="preserve"> </w:t>
    </w:r>
    <w:r w:rsidR="00A341ED" w:rsidRPr="007875AE">
      <w:rPr>
        <w:sz w:val="16"/>
        <w:szCs w:val="16"/>
      </w:rPr>
      <w:t>(</w:t>
    </w:r>
    <w:r w:rsidR="007875AE" w:rsidRPr="007875AE">
      <w:rPr>
        <w:sz w:val="16"/>
        <w:szCs w:val="16"/>
      </w:rPr>
      <w:t xml:space="preserve">06/09/2019) </w:t>
    </w:r>
  </w:p>
  <w:p w:rsidR="001B45D1" w:rsidRDefault="001B45D1" w:rsidP="00136DDD">
    <w:pPr>
      <w:pStyle w:val="Header"/>
      <w:tabs>
        <w:tab w:val="left" w:pos="540"/>
        <w:tab w:val="right" w:pos="9639"/>
      </w:tabs>
      <w:spacing w:after="0"/>
      <w:rPr>
        <w:b/>
        <w:szCs w:val="22"/>
      </w:rPr>
    </w:pPr>
    <w:r w:rsidRPr="0074513C">
      <w:rPr>
        <w:b/>
        <w:szCs w:val="22"/>
      </w:rPr>
      <w:br/>
    </w:r>
    <w:r w:rsidR="00FE2E70" w:rsidRPr="007875AE">
      <w:rPr>
        <w:b/>
        <w:i/>
        <w:sz w:val="20"/>
      </w:rPr>
      <w:t>Reference: -</w:t>
    </w:r>
    <w:r w:rsidRPr="007875AE">
      <w:rPr>
        <w:b/>
        <w:i/>
        <w:sz w:val="20"/>
      </w:rPr>
      <w:t xml:space="preserve"> AS/NZS 3788, Pressure Equipment – In-Service Inspection</w:t>
    </w:r>
  </w:p>
  <w:p w:rsidR="00FE2E70" w:rsidRDefault="00FE2E70" w:rsidP="00136DDD">
    <w:pPr>
      <w:pStyle w:val="Header"/>
      <w:tabs>
        <w:tab w:val="left" w:pos="540"/>
        <w:tab w:val="right" w:pos="9639"/>
      </w:tabs>
      <w:spacing w:after="0"/>
      <w:rPr>
        <w:sz w:val="16"/>
        <w:szCs w:val="16"/>
      </w:rPr>
    </w:pPr>
    <w:r w:rsidRPr="007875AE">
      <w:rPr>
        <w:sz w:val="18"/>
        <w:szCs w:val="18"/>
      </w:rPr>
      <w:t>Specifically AS 4343:2014 Hazard Level A, B &amp; C</w:t>
    </w:r>
    <w:r>
      <w:rPr>
        <w:b/>
        <w:szCs w:val="22"/>
      </w:rPr>
      <w:t xml:space="preserve"> </w:t>
    </w:r>
    <w:r w:rsidRPr="00FE2E70">
      <w:rPr>
        <w:sz w:val="16"/>
        <w:szCs w:val="16"/>
      </w:rPr>
      <w:t>(can be used for D)</w:t>
    </w:r>
  </w:p>
  <w:p w:rsidR="00FE2E70" w:rsidRDefault="00FE2E70" w:rsidP="00136DDD">
    <w:pPr>
      <w:pStyle w:val="Header"/>
      <w:tabs>
        <w:tab w:val="left" w:pos="540"/>
        <w:tab w:val="right" w:pos="9639"/>
      </w:tabs>
      <w:spacing w:after="0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362964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ascii="Univers (W1)" w:hAnsi="Univers (W1)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ascii="Univers (W1)" w:hAnsi="Univers (W1)" w:hint="default"/>
      </w:rPr>
    </w:lvl>
  </w:abstractNum>
  <w:abstractNum w:abstractNumId="1" w15:restartNumberingAfterBreak="0">
    <w:nsid w:val="09AB262A"/>
    <w:multiLevelType w:val="multilevel"/>
    <w:tmpl w:val="C7582A02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FA32E7C"/>
    <w:multiLevelType w:val="hybridMultilevel"/>
    <w:tmpl w:val="0056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06F0"/>
    <w:multiLevelType w:val="hybridMultilevel"/>
    <w:tmpl w:val="E0E2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B"/>
    <w:rsid w:val="0000553A"/>
    <w:rsid w:val="00010874"/>
    <w:rsid w:val="00014629"/>
    <w:rsid w:val="000233A1"/>
    <w:rsid w:val="0002369C"/>
    <w:rsid w:val="0002376B"/>
    <w:rsid w:val="00027450"/>
    <w:rsid w:val="00032D0D"/>
    <w:rsid w:val="00036101"/>
    <w:rsid w:val="000407F5"/>
    <w:rsid w:val="0005422B"/>
    <w:rsid w:val="00071A62"/>
    <w:rsid w:val="00072355"/>
    <w:rsid w:val="00082820"/>
    <w:rsid w:val="00087D98"/>
    <w:rsid w:val="000A128C"/>
    <w:rsid w:val="000B7AAF"/>
    <w:rsid w:val="000C28D4"/>
    <w:rsid w:val="000D5570"/>
    <w:rsid w:val="000E6647"/>
    <w:rsid w:val="000E74AF"/>
    <w:rsid w:val="000E7EF0"/>
    <w:rsid w:val="000F60A6"/>
    <w:rsid w:val="00102508"/>
    <w:rsid w:val="00136DDD"/>
    <w:rsid w:val="00143F72"/>
    <w:rsid w:val="001455A9"/>
    <w:rsid w:val="00151270"/>
    <w:rsid w:val="001549E6"/>
    <w:rsid w:val="0015791A"/>
    <w:rsid w:val="0016210E"/>
    <w:rsid w:val="00162325"/>
    <w:rsid w:val="0016347E"/>
    <w:rsid w:val="0016587F"/>
    <w:rsid w:val="001664F8"/>
    <w:rsid w:val="001811F9"/>
    <w:rsid w:val="00181E38"/>
    <w:rsid w:val="00182221"/>
    <w:rsid w:val="00185D84"/>
    <w:rsid w:val="00187C16"/>
    <w:rsid w:val="00190D0F"/>
    <w:rsid w:val="001A0723"/>
    <w:rsid w:val="001A3CDC"/>
    <w:rsid w:val="001A714F"/>
    <w:rsid w:val="001B45D1"/>
    <w:rsid w:val="001C0D57"/>
    <w:rsid w:val="001C3DCA"/>
    <w:rsid w:val="001D7D94"/>
    <w:rsid w:val="001E18D5"/>
    <w:rsid w:val="001E3BDF"/>
    <w:rsid w:val="001E54D8"/>
    <w:rsid w:val="001F5516"/>
    <w:rsid w:val="00206EFD"/>
    <w:rsid w:val="00220DB1"/>
    <w:rsid w:val="00230005"/>
    <w:rsid w:val="00246008"/>
    <w:rsid w:val="00247325"/>
    <w:rsid w:val="002521C9"/>
    <w:rsid w:val="00253361"/>
    <w:rsid w:val="0026355A"/>
    <w:rsid w:val="00293A87"/>
    <w:rsid w:val="00296E3C"/>
    <w:rsid w:val="002A2F27"/>
    <w:rsid w:val="002B142E"/>
    <w:rsid w:val="002B4192"/>
    <w:rsid w:val="002B5D28"/>
    <w:rsid w:val="002C3698"/>
    <w:rsid w:val="002E0E74"/>
    <w:rsid w:val="00301A8B"/>
    <w:rsid w:val="0031391C"/>
    <w:rsid w:val="00317875"/>
    <w:rsid w:val="0032146E"/>
    <w:rsid w:val="003275CC"/>
    <w:rsid w:val="0033290D"/>
    <w:rsid w:val="00344DB6"/>
    <w:rsid w:val="00357DC5"/>
    <w:rsid w:val="003730B5"/>
    <w:rsid w:val="00385AEF"/>
    <w:rsid w:val="00385E13"/>
    <w:rsid w:val="00387CEA"/>
    <w:rsid w:val="003928FF"/>
    <w:rsid w:val="003A0752"/>
    <w:rsid w:val="003D3479"/>
    <w:rsid w:val="003D356B"/>
    <w:rsid w:val="003E1E5F"/>
    <w:rsid w:val="003E2D73"/>
    <w:rsid w:val="003E3587"/>
    <w:rsid w:val="003E6E78"/>
    <w:rsid w:val="003F0E43"/>
    <w:rsid w:val="003F4CCC"/>
    <w:rsid w:val="00405F19"/>
    <w:rsid w:val="00415821"/>
    <w:rsid w:val="00416590"/>
    <w:rsid w:val="00417B19"/>
    <w:rsid w:val="00427D41"/>
    <w:rsid w:val="0043169F"/>
    <w:rsid w:val="00433E22"/>
    <w:rsid w:val="00436A86"/>
    <w:rsid w:val="00441987"/>
    <w:rsid w:val="00452F6E"/>
    <w:rsid w:val="00470763"/>
    <w:rsid w:val="00471E3A"/>
    <w:rsid w:val="00477C3D"/>
    <w:rsid w:val="004947C4"/>
    <w:rsid w:val="00494BAA"/>
    <w:rsid w:val="004952D6"/>
    <w:rsid w:val="004A5405"/>
    <w:rsid w:val="004A5430"/>
    <w:rsid w:val="004A748E"/>
    <w:rsid w:val="004B0473"/>
    <w:rsid w:val="004B4D33"/>
    <w:rsid w:val="004E00A3"/>
    <w:rsid w:val="004E2C44"/>
    <w:rsid w:val="004F69F7"/>
    <w:rsid w:val="004F6E28"/>
    <w:rsid w:val="005059EF"/>
    <w:rsid w:val="00522FD2"/>
    <w:rsid w:val="00523AD6"/>
    <w:rsid w:val="005332C9"/>
    <w:rsid w:val="0055075A"/>
    <w:rsid w:val="00552793"/>
    <w:rsid w:val="00555976"/>
    <w:rsid w:val="00571BA5"/>
    <w:rsid w:val="00590C5C"/>
    <w:rsid w:val="00590DB8"/>
    <w:rsid w:val="00595383"/>
    <w:rsid w:val="00597FDA"/>
    <w:rsid w:val="005A20F2"/>
    <w:rsid w:val="005B5917"/>
    <w:rsid w:val="005D1676"/>
    <w:rsid w:val="005D25AF"/>
    <w:rsid w:val="005E3FB3"/>
    <w:rsid w:val="005F7DF0"/>
    <w:rsid w:val="006049F3"/>
    <w:rsid w:val="006100A5"/>
    <w:rsid w:val="0062144B"/>
    <w:rsid w:val="00622D22"/>
    <w:rsid w:val="006343B2"/>
    <w:rsid w:val="00636850"/>
    <w:rsid w:val="0066121E"/>
    <w:rsid w:val="006617AB"/>
    <w:rsid w:val="006668BF"/>
    <w:rsid w:val="00673CAF"/>
    <w:rsid w:val="00674582"/>
    <w:rsid w:val="00676888"/>
    <w:rsid w:val="00694699"/>
    <w:rsid w:val="006A1222"/>
    <w:rsid w:val="006A4AB9"/>
    <w:rsid w:val="006A5C4B"/>
    <w:rsid w:val="006B03BA"/>
    <w:rsid w:val="006C3C67"/>
    <w:rsid w:val="006C5129"/>
    <w:rsid w:val="006C6DE9"/>
    <w:rsid w:val="006C701E"/>
    <w:rsid w:val="006D46FB"/>
    <w:rsid w:val="006D48A7"/>
    <w:rsid w:val="006D59F1"/>
    <w:rsid w:val="006D5D4D"/>
    <w:rsid w:val="006E4D93"/>
    <w:rsid w:val="006F2717"/>
    <w:rsid w:val="006F6215"/>
    <w:rsid w:val="00711B70"/>
    <w:rsid w:val="0071644B"/>
    <w:rsid w:val="00727FF1"/>
    <w:rsid w:val="00736CCC"/>
    <w:rsid w:val="007412FA"/>
    <w:rsid w:val="0074513C"/>
    <w:rsid w:val="007542F3"/>
    <w:rsid w:val="00755AF5"/>
    <w:rsid w:val="00763535"/>
    <w:rsid w:val="00782535"/>
    <w:rsid w:val="007875AE"/>
    <w:rsid w:val="00792D0C"/>
    <w:rsid w:val="0079542C"/>
    <w:rsid w:val="007A6ED8"/>
    <w:rsid w:val="007B1CDE"/>
    <w:rsid w:val="007B6BAE"/>
    <w:rsid w:val="007B6C36"/>
    <w:rsid w:val="007C161C"/>
    <w:rsid w:val="007D2F83"/>
    <w:rsid w:val="007E0A41"/>
    <w:rsid w:val="007E1380"/>
    <w:rsid w:val="007E4E63"/>
    <w:rsid w:val="007F3C07"/>
    <w:rsid w:val="007F6B60"/>
    <w:rsid w:val="007F6EAE"/>
    <w:rsid w:val="00801363"/>
    <w:rsid w:val="0080456E"/>
    <w:rsid w:val="008064E4"/>
    <w:rsid w:val="008144E2"/>
    <w:rsid w:val="008218F5"/>
    <w:rsid w:val="008319BB"/>
    <w:rsid w:val="00834A4A"/>
    <w:rsid w:val="008357B9"/>
    <w:rsid w:val="008449ED"/>
    <w:rsid w:val="00856A77"/>
    <w:rsid w:val="008658CD"/>
    <w:rsid w:val="00866A73"/>
    <w:rsid w:val="0089038A"/>
    <w:rsid w:val="00892CE5"/>
    <w:rsid w:val="008A2A41"/>
    <w:rsid w:val="008C63C9"/>
    <w:rsid w:val="008D0F5A"/>
    <w:rsid w:val="008E7B64"/>
    <w:rsid w:val="00900418"/>
    <w:rsid w:val="00904BF6"/>
    <w:rsid w:val="00906544"/>
    <w:rsid w:val="00914F5F"/>
    <w:rsid w:val="009473AF"/>
    <w:rsid w:val="009667D9"/>
    <w:rsid w:val="009669B9"/>
    <w:rsid w:val="00970022"/>
    <w:rsid w:val="00982F51"/>
    <w:rsid w:val="0098423B"/>
    <w:rsid w:val="00985BD0"/>
    <w:rsid w:val="00991608"/>
    <w:rsid w:val="00995175"/>
    <w:rsid w:val="009A1E7A"/>
    <w:rsid w:val="009B478A"/>
    <w:rsid w:val="009C3353"/>
    <w:rsid w:val="009F3B92"/>
    <w:rsid w:val="009F6EFF"/>
    <w:rsid w:val="009F7F10"/>
    <w:rsid w:val="00A017BA"/>
    <w:rsid w:val="00A01D82"/>
    <w:rsid w:val="00A023BD"/>
    <w:rsid w:val="00A1205B"/>
    <w:rsid w:val="00A159B4"/>
    <w:rsid w:val="00A341ED"/>
    <w:rsid w:val="00A44E13"/>
    <w:rsid w:val="00A73C85"/>
    <w:rsid w:val="00A80D2E"/>
    <w:rsid w:val="00AA32D5"/>
    <w:rsid w:val="00AA47C9"/>
    <w:rsid w:val="00AB7D39"/>
    <w:rsid w:val="00AC1C2A"/>
    <w:rsid w:val="00AC6E95"/>
    <w:rsid w:val="00AC7759"/>
    <w:rsid w:val="00AC7878"/>
    <w:rsid w:val="00AD0446"/>
    <w:rsid w:val="00AD737C"/>
    <w:rsid w:val="00AD73DF"/>
    <w:rsid w:val="00AD7DE6"/>
    <w:rsid w:val="00AD7FB3"/>
    <w:rsid w:val="00AE177F"/>
    <w:rsid w:val="00AE22C7"/>
    <w:rsid w:val="00AF7A52"/>
    <w:rsid w:val="00B05ADD"/>
    <w:rsid w:val="00B05FAD"/>
    <w:rsid w:val="00B14CBA"/>
    <w:rsid w:val="00B20AA5"/>
    <w:rsid w:val="00B24353"/>
    <w:rsid w:val="00B25C14"/>
    <w:rsid w:val="00B35A31"/>
    <w:rsid w:val="00B46CAD"/>
    <w:rsid w:val="00B52726"/>
    <w:rsid w:val="00B60CB4"/>
    <w:rsid w:val="00B65B65"/>
    <w:rsid w:val="00B73112"/>
    <w:rsid w:val="00B75B6D"/>
    <w:rsid w:val="00B77E13"/>
    <w:rsid w:val="00BA28B7"/>
    <w:rsid w:val="00BA3EAE"/>
    <w:rsid w:val="00BC6C1B"/>
    <w:rsid w:val="00BD5CB0"/>
    <w:rsid w:val="00BD7030"/>
    <w:rsid w:val="00BE6889"/>
    <w:rsid w:val="00BE699F"/>
    <w:rsid w:val="00C002F9"/>
    <w:rsid w:val="00C020CD"/>
    <w:rsid w:val="00C03EC6"/>
    <w:rsid w:val="00C07E2C"/>
    <w:rsid w:val="00C200C2"/>
    <w:rsid w:val="00C24C85"/>
    <w:rsid w:val="00C24FD1"/>
    <w:rsid w:val="00C416F0"/>
    <w:rsid w:val="00C42065"/>
    <w:rsid w:val="00C4665C"/>
    <w:rsid w:val="00C514EE"/>
    <w:rsid w:val="00C54E41"/>
    <w:rsid w:val="00C64A89"/>
    <w:rsid w:val="00C6707D"/>
    <w:rsid w:val="00C713D2"/>
    <w:rsid w:val="00C8654C"/>
    <w:rsid w:val="00C8726C"/>
    <w:rsid w:val="00CA4BE0"/>
    <w:rsid w:val="00CB34F2"/>
    <w:rsid w:val="00CB6E25"/>
    <w:rsid w:val="00CC1BA8"/>
    <w:rsid w:val="00CC3285"/>
    <w:rsid w:val="00CD1C1F"/>
    <w:rsid w:val="00CD593A"/>
    <w:rsid w:val="00CE7E1B"/>
    <w:rsid w:val="00CF62C5"/>
    <w:rsid w:val="00D03382"/>
    <w:rsid w:val="00D113C3"/>
    <w:rsid w:val="00D31009"/>
    <w:rsid w:val="00D3450D"/>
    <w:rsid w:val="00D3791B"/>
    <w:rsid w:val="00D42C92"/>
    <w:rsid w:val="00D4513A"/>
    <w:rsid w:val="00D61604"/>
    <w:rsid w:val="00D732C0"/>
    <w:rsid w:val="00D7558C"/>
    <w:rsid w:val="00D86FA7"/>
    <w:rsid w:val="00D905CE"/>
    <w:rsid w:val="00D9719E"/>
    <w:rsid w:val="00DA40D8"/>
    <w:rsid w:val="00DC1F13"/>
    <w:rsid w:val="00DC27D0"/>
    <w:rsid w:val="00DD11D7"/>
    <w:rsid w:val="00DE4947"/>
    <w:rsid w:val="00DF16B9"/>
    <w:rsid w:val="00DF4FF6"/>
    <w:rsid w:val="00E15005"/>
    <w:rsid w:val="00E359E7"/>
    <w:rsid w:val="00E42B6C"/>
    <w:rsid w:val="00E43B2D"/>
    <w:rsid w:val="00E52462"/>
    <w:rsid w:val="00E557B4"/>
    <w:rsid w:val="00E61A49"/>
    <w:rsid w:val="00E61F17"/>
    <w:rsid w:val="00E63FA4"/>
    <w:rsid w:val="00E64305"/>
    <w:rsid w:val="00E674E3"/>
    <w:rsid w:val="00E7294D"/>
    <w:rsid w:val="00E763F9"/>
    <w:rsid w:val="00E86E13"/>
    <w:rsid w:val="00E92E0A"/>
    <w:rsid w:val="00E954E4"/>
    <w:rsid w:val="00E96EA5"/>
    <w:rsid w:val="00EA37F6"/>
    <w:rsid w:val="00EB1BE9"/>
    <w:rsid w:val="00EB205C"/>
    <w:rsid w:val="00EB4087"/>
    <w:rsid w:val="00EC03B6"/>
    <w:rsid w:val="00EC3BDE"/>
    <w:rsid w:val="00ED7660"/>
    <w:rsid w:val="00ED76D8"/>
    <w:rsid w:val="00ED79DF"/>
    <w:rsid w:val="00EF279C"/>
    <w:rsid w:val="00EF3D26"/>
    <w:rsid w:val="00F0140E"/>
    <w:rsid w:val="00F246EC"/>
    <w:rsid w:val="00F27C54"/>
    <w:rsid w:val="00F27ECB"/>
    <w:rsid w:val="00F34741"/>
    <w:rsid w:val="00F527C2"/>
    <w:rsid w:val="00F64EF2"/>
    <w:rsid w:val="00F66D1A"/>
    <w:rsid w:val="00F73CE8"/>
    <w:rsid w:val="00F7695E"/>
    <w:rsid w:val="00F81D84"/>
    <w:rsid w:val="00F93145"/>
    <w:rsid w:val="00F94A79"/>
    <w:rsid w:val="00FA163E"/>
    <w:rsid w:val="00FA267C"/>
    <w:rsid w:val="00FB3C19"/>
    <w:rsid w:val="00FB7F62"/>
    <w:rsid w:val="00FD5C12"/>
    <w:rsid w:val="00FE2E70"/>
    <w:rsid w:val="00FE45B4"/>
    <w:rsid w:val="00FF1803"/>
    <w:rsid w:val="00FF236C"/>
    <w:rsid w:val="00FF4A68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27E0D5-BF30-4DB6-86BD-9D0585D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C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rsid w:val="0071644B"/>
    <w:pPr>
      <w:keepNext/>
      <w:numPr>
        <w:numId w:val="1"/>
      </w:numPr>
      <w:tabs>
        <w:tab w:val="clear" w:pos="624"/>
        <w:tab w:val="left" w:pos="709"/>
      </w:tabs>
      <w:spacing w:before="240"/>
      <w:ind w:left="709" w:hanging="709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71644B"/>
    <w:pPr>
      <w:numPr>
        <w:ilvl w:val="1"/>
        <w:numId w:val="1"/>
      </w:numPr>
      <w:ind w:left="709" w:hanging="709"/>
      <w:outlineLvl w:val="1"/>
    </w:pPr>
  </w:style>
  <w:style w:type="paragraph" w:styleId="Heading3">
    <w:name w:val="heading 3"/>
    <w:basedOn w:val="Heading2"/>
    <w:qFormat/>
    <w:rsid w:val="0071644B"/>
    <w:pPr>
      <w:keepNext/>
      <w:numPr>
        <w:ilvl w:val="2"/>
      </w:numPr>
      <w:outlineLvl w:val="2"/>
    </w:pPr>
  </w:style>
  <w:style w:type="paragraph" w:styleId="Heading4">
    <w:name w:val="heading 4"/>
    <w:basedOn w:val="Heading3"/>
    <w:qFormat/>
    <w:rsid w:val="0071644B"/>
    <w:pPr>
      <w:numPr>
        <w:ilvl w:val="3"/>
      </w:numPr>
      <w:outlineLvl w:val="3"/>
    </w:pPr>
  </w:style>
  <w:style w:type="paragraph" w:styleId="Heading5">
    <w:name w:val="heading 5"/>
    <w:basedOn w:val="Heading4"/>
    <w:qFormat/>
    <w:rsid w:val="0071644B"/>
    <w:pPr>
      <w:numPr>
        <w:ilvl w:val="4"/>
      </w:numPr>
      <w:outlineLvl w:val="4"/>
    </w:pPr>
  </w:style>
  <w:style w:type="paragraph" w:styleId="Heading6">
    <w:name w:val="heading 6"/>
    <w:basedOn w:val="Heading5"/>
    <w:qFormat/>
    <w:rsid w:val="0071644B"/>
    <w:pPr>
      <w:numPr>
        <w:ilvl w:val="5"/>
      </w:numPr>
      <w:outlineLvl w:val="5"/>
    </w:pPr>
  </w:style>
  <w:style w:type="paragraph" w:styleId="Heading7">
    <w:name w:val="heading 7"/>
    <w:basedOn w:val="Heading6"/>
    <w:qFormat/>
    <w:rsid w:val="0071644B"/>
    <w:pPr>
      <w:numPr>
        <w:ilvl w:val="6"/>
      </w:numPr>
      <w:outlineLvl w:val="6"/>
    </w:pPr>
  </w:style>
  <w:style w:type="paragraph" w:styleId="Heading8">
    <w:name w:val="heading 8"/>
    <w:basedOn w:val="Heading7"/>
    <w:qFormat/>
    <w:rsid w:val="0071644B"/>
    <w:pPr>
      <w:numPr>
        <w:ilvl w:val="7"/>
      </w:numPr>
      <w:outlineLvl w:val="7"/>
    </w:pPr>
  </w:style>
  <w:style w:type="paragraph" w:styleId="Heading9">
    <w:name w:val="heading 9"/>
    <w:basedOn w:val="Heading8"/>
    <w:qFormat/>
    <w:rsid w:val="0071644B"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644B"/>
    <w:pPr>
      <w:widowControl w:val="0"/>
      <w:tabs>
        <w:tab w:val="left" w:pos="1418"/>
        <w:tab w:val="left" w:pos="1701"/>
      </w:tabs>
      <w:overflowPunct/>
      <w:autoSpaceDE/>
      <w:autoSpaceDN/>
      <w:adjustRightInd/>
      <w:spacing w:after="0" w:line="360" w:lineRule="auto"/>
      <w:ind w:left="1418" w:hanging="1418"/>
      <w:textAlignment w:val="auto"/>
    </w:pPr>
    <w:rPr>
      <w:rFonts w:cs="Arial"/>
      <w:snapToGrid w:val="0"/>
      <w:sz w:val="20"/>
      <w:lang w:val="en-US"/>
    </w:rPr>
  </w:style>
  <w:style w:type="paragraph" w:styleId="Header">
    <w:name w:val="header"/>
    <w:basedOn w:val="Normal"/>
    <w:link w:val="HeaderChar"/>
    <w:rsid w:val="000D55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55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B60"/>
    <w:pPr>
      <w:overflowPunct w:val="0"/>
      <w:autoSpaceDE w:val="0"/>
      <w:autoSpaceDN w:val="0"/>
      <w:adjustRightInd w:val="0"/>
      <w:spacing w:after="24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4FF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F236C"/>
    <w:pPr>
      <w:overflowPunct/>
      <w:autoSpaceDE/>
      <w:autoSpaceDN/>
      <w:adjustRightInd/>
      <w:spacing w:after="0"/>
      <w:jc w:val="center"/>
      <w:textAlignment w:val="auto"/>
    </w:pPr>
    <w:rPr>
      <w:b/>
      <w:sz w:val="20"/>
    </w:rPr>
  </w:style>
  <w:style w:type="character" w:styleId="PageNumber">
    <w:name w:val="page number"/>
    <w:basedOn w:val="DefaultParagraphFont"/>
    <w:rsid w:val="006668BF"/>
  </w:style>
  <w:style w:type="character" w:styleId="Hyperlink">
    <w:name w:val="Hyperlink"/>
    <w:unhideWhenUsed/>
    <w:rsid w:val="00AC7878"/>
    <w:rPr>
      <w:color w:val="0000FF"/>
      <w:u w:val="single"/>
    </w:rPr>
  </w:style>
  <w:style w:type="character" w:customStyle="1" w:styleId="HeaderChar">
    <w:name w:val="Header Char"/>
    <w:link w:val="Header"/>
    <w:rsid w:val="00AC787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D0DC-F529-4E90-9B95-F5F0CAD6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EQUIPMENT INSPECTION REPORT    No: PV</vt:lpstr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EQUIPMENT INSPECTION REPORT    No: PV</dc:title>
  <dc:subject>Report</dc:subject>
  <dc:creator>N Young</dc:creator>
  <cp:lastModifiedBy>David Lake</cp:lastModifiedBy>
  <cp:revision>4</cp:revision>
  <cp:lastPrinted>2019-09-06T04:29:00Z</cp:lastPrinted>
  <dcterms:created xsi:type="dcterms:W3CDTF">2019-09-06T04:00:00Z</dcterms:created>
  <dcterms:modified xsi:type="dcterms:W3CDTF">2019-09-06T04:30:00Z</dcterms:modified>
</cp:coreProperties>
</file>